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B9" w:rsidRDefault="005C10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10B9" w:rsidRDefault="005C10B9">
      <w:pPr>
        <w:pStyle w:val="ConsPlusNormal"/>
        <w:jc w:val="both"/>
        <w:outlineLvl w:val="0"/>
      </w:pPr>
    </w:p>
    <w:p w:rsidR="005C10B9" w:rsidRDefault="005C10B9">
      <w:pPr>
        <w:pStyle w:val="ConsPlusNormal"/>
        <w:outlineLvl w:val="0"/>
      </w:pPr>
      <w:r>
        <w:t>Зарегистрировано в Минюсте России 8 мая 2015 г. N 37217</w:t>
      </w:r>
    </w:p>
    <w:p w:rsidR="005C10B9" w:rsidRDefault="005C1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Title"/>
        <w:jc w:val="center"/>
      </w:pPr>
      <w:r>
        <w:t>МИНИСТЕРСТВО СТРОИТЕЛЬСТВА И ЖИЛИЩНО-КОММУНАЛЬНОГО</w:t>
      </w:r>
    </w:p>
    <w:p w:rsidR="005C10B9" w:rsidRDefault="005C10B9">
      <w:pPr>
        <w:pStyle w:val="ConsPlusTitle"/>
        <w:jc w:val="center"/>
      </w:pPr>
      <w:r>
        <w:t>ХОЗЯЙСТВА РОССИЙСКОЙ ФЕДЕРАЦИИ</w:t>
      </w:r>
    </w:p>
    <w:p w:rsidR="005C10B9" w:rsidRDefault="005C10B9">
      <w:pPr>
        <w:pStyle w:val="ConsPlusTitle"/>
        <w:jc w:val="center"/>
      </w:pPr>
    </w:p>
    <w:p w:rsidR="005C10B9" w:rsidRDefault="005C10B9">
      <w:pPr>
        <w:pStyle w:val="ConsPlusTitle"/>
        <w:jc w:val="center"/>
      </w:pPr>
      <w:r>
        <w:t>ПРИКАЗ</w:t>
      </w:r>
    </w:p>
    <w:p w:rsidR="005C10B9" w:rsidRDefault="005C10B9">
      <w:pPr>
        <w:pStyle w:val="ConsPlusTitle"/>
        <w:jc w:val="center"/>
      </w:pPr>
      <w:r>
        <w:t>от 22 декабря 2014 г. N 882/пр</w:t>
      </w:r>
    </w:p>
    <w:p w:rsidR="005C10B9" w:rsidRDefault="005C10B9">
      <w:pPr>
        <w:pStyle w:val="ConsPlusTitle"/>
        <w:jc w:val="center"/>
      </w:pPr>
    </w:p>
    <w:p w:rsidR="005C10B9" w:rsidRDefault="005C10B9">
      <w:pPr>
        <w:pStyle w:val="ConsPlusTitle"/>
        <w:jc w:val="center"/>
      </w:pPr>
      <w:r>
        <w:t>ОБ УТВЕРЖДЕНИИ ФОРМ РАСКРЫТИЯ ИНФОРМАЦИИ</w:t>
      </w:r>
    </w:p>
    <w:p w:rsidR="005C10B9" w:rsidRDefault="005C10B9">
      <w:pPr>
        <w:pStyle w:val="ConsPlusTitle"/>
        <w:jc w:val="center"/>
      </w:pPr>
      <w:r>
        <w:t>ОРГАНИЗАЦИЯМИ, ОСУЩЕСТВЛЯЮЩИМИ ДЕЯТЕЛЬНОСТЬ В СФЕРЕ</w:t>
      </w:r>
    </w:p>
    <w:p w:rsidR="005C10B9" w:rsidRDefault="005C10B9">
      <w:pPr>
        <w:pStyle w:val="ConsPlusTitle"/>
        <w:jc w:val="center"/>
      </w:pPr>
      <w:r>
        <w:t>УПРАВЛЕНИЯ МНОГОКВАРТИРНЫМИ ДОМАМИ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5C10B9" w:rsidRDefault="005C10B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5C10B9" w:rsidRDefault="005C10B9">
      <w:pPr>
        <w:pStyle w:val="ConsPlusNormal"/>
        <w:ind w:firstLine="540"/>
        <w:jc w:val="both"/>
      </w:pPr>
      <w:r>
        <w:t xml:space="preserve">2. Государственной корпорации - Фонду содействия реформированию жилищно-коммунального хозяйства в 30-дневный срок с даты вступления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reformagkh.ru, согласно </w:t>
      </w:r>
      <w:hyperlink w:anchor="P32" w:history="1">
        <w:r>
          <w:rPr>
            <w:color w:val="0000FF"/>
          </w:rPr>
          <w:t>формам</w:t>
        </w:r>
      </w:hyperlink>
      <w:r>
        <w:t>.</w:t>
      </w:r>
    </w:p>
    <w:p w:rsidR="005C10B9" w:rsidRDefault="005C10B9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right"/>
      </w:pPr>
      <w:r>
        <w:t>Министр</w:t>
      </w:r>
    </w:p>
    <w:p w:rsidR="005C10B9" w:rsidRDefault="005C10B9">
      <w:pPr>
        <w:pStyle w:val="ConsPlusNormal"/>
        <w:jc w:val="right"/>
      </w:pPr>
      <w:r>
        <w:t>М.А.МЕНЬ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right"/>
        <w:outlineLvl w:val="0"/>
      </w:pPr>
      <w:r>
        <w:t>Утверждены</w:t>
      </w:r>
    </w:p>
    <w:p w:rsidR="005C10B9" w:rsidRDefault="005C10B9">
      <w:pPr>
        <w:pStyle w:val="ConsPlusNormal"/>
        <w:jc w:val="right"/>
      </w:pPr>
      <w:r>
        <w:t>приказом Министерства строительства</w:t>
      </w:r>
    </w:p>
    <w:p w:rsidR="005C10B9" w:rsidRDefault="005C10B9">
      <w:pPr>
        <w:pStyle w:val="ConsPlusNormal"/>
        <w:jc w:val="right"/>
      </w:pPr>
      <w:r>
        <w:t>и жилищно-коммунального хозяйства</w:t>
      </w:r>
    </w:p>
    <w:p w:rsidR="005C10B9" w:rsidRDefault="005C10B9">
      <w:pPr>
        <w:pStyle w:val="ConsPlusNormal"/>
        <w:jc w:val="right"/>
      </w:pPr>
      <w:r>
        <w:t>Российской Федерации</w:t>
      </w:r>
    </w:p>
    <w:p w:rsidR="005C10B9" w:rsidRDefault="005C10B9">
      <w:pPr>
        <w:pStyle w:val="ConsPlusNormal"/>
        <w:jc w:val="right"/>
      </w:pPr>
      <w:r>
        <w:t>от 22 декабря 2014 г. N 882/пр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Title"/>
        <w:jc w:val="center"/>
      </w:pPr>
      <w:bookmarkStart w:id="0" w:name="P32"/>
      <w:bookmarkEnd w:id="0"/>
      <w:r>
        <w:t>ФОРМЫ РАСКРЫТИЯ ИНФОРМАЦИИ</w:t>
      </w:r>
    </w:p>
    <w:p w:rsidR="005C10B9" w:rsidRDefault="005C10B9">
      <w:pPr>
        <w:pStyle w:val="ConsPlusTitle"/>
        <w:jc w:val="center"/>
      </w:pPr>
      <w:r>
        <w:t>ОРГАНИЗАЦИЯМИ, ОСУЩЕСТВЛЯЮЩИМИ ДЕЯТЕЛЬНОСТЬ В СФЕРЕ</w:t>
      </w:r>
    </w:p>
    <w:p w:rsidR="005C10B9" w:rsidRDefault="005C10B9">
      <w:pPr>
        <w:pStyle w:val="ConsPlusTitle"/>
        <w:jc w:val="center"/>
      </w:pPr>
      <w:r>
        <w:t>УПРАВЛЕНИЯ МНОГОКВАРТИРНЫМИ ДОМАМИ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7" w:history="1">
        <w:r>
          <w:rPr>
            <w:color w:val="0000FF"/>
          </w:rPr>
          <w:t>пунктом 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</w:t>
      </w:r>
      <w:r>
        <w:lastRenderedPageBreak/>
        <w:t>в сфере управления многоквартирными домами" (Собрание законодательства Российской Федерации, 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</w:p>
    <w:p w:rsidR="005C10B9" w:rsidRDefault="005C10B9">
      <w:pPr>
        <w:pStyle w:val="ConsPlusNormal"/>
        <w:ind w:firstLine="540"/>
        <w:jc w:val="both"/>
      </w:pPr>
      <w:r>
        <w:t xml:space="preserve"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 кооперативом из числа сайтов, указанных в </w:t>
      </w:r>
      <w:hyperlink r:id="rId8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подпункте "а" пункта 5(1)</w:t>
        </w:r>
      </w:hyperlink>
      <w:r>
        <w:t xml:space="preserve"> Стандарта, в соответствии с параметрами настоящих форм.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1"/>
      </w:pPr>
      <w:r>
        <w:t>Форма 1. Информация об управляющей организации, товариществе, кооперативе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1.1. Общая информация об управляющей организации, товариществе, кооперативе</w:t>
      </w:r>
    </w:p>
    <w:p w:rsidR="005C10B9" w:rsidRDefault="005C10B9">
      <w:pPr>
        <w:sectPr w:rsidR="005C10B9" w:rsidSect="00B76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5C10B9">
        <w:tc>
          <w:tcPr>
            <w:tcW w:w="7181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41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62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822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Общая информация об организации</w:t>
            </w: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 xml:space="preserve">Указывается организационно-правовая форма на базе общероссийского </w:t>
            </w:r>
            <w:hyperlink r:id="rId1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 xml:space="preserve">Фамилия </w:t>
            </w:r>
            <w:r>
              <w:lastRenderedPageBreak/>
              <w:t>руководителя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 xml:space="preserve">Указывается фамилия руководителя </w:t>
            </w:r>
            <w:r>
              <w:lastRenderedPageBreak/>
              <w:t>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Имя руководителя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Заполняется при наличии адреса электронной почты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Заполняется при наличии официального сайта в сети Интернет</w:t>
            </w: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Факс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номер факса.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13.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-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Заполняются при наличии диспетчерской службы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5C10B9" w:rsidRDefault="005C10B9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5C10B9" w:rsidRDefault="005C10B9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19.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  <w:vMerge/>
          </w:tcPr>
          <w:p w:rsidR="005C10B9" w:rsidRDefault="005C10B9"/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5C10B9" w:rsidRDefault="005C10B9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номер телефона диспетчерской службы и иные телефоны.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Указываются режим работы, часы приема граждан.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31.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общая площадь домов, находящихся в управлении.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 w:val="restart"/>
          </w:tcPr>
          <w:p w:rsidR="005C10B9" w:rsidRDefault="005C10B9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79" w:type="dxa"/>
            <w:vMerge w:val="restart"/>
          </w:tcPr>
          <w:p w:rsidR="005C10B9" w:rsidRDefault="005C10B9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  <w:jc w:val="both"/>
            </w:pPr>
            <w: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  <w:vMerge/>
          </w:tcPr>
          <w:p w:rsidR="005C10B9" w:rsidRDefault="005C10B9"/>
        </w:tc>
        <w:tc>
          <w:tcPr>
            <w:tcW w:w="2179" w:type="dxa"/>
            <w:vMerge/>
          </w:tcPr>
          <w:p w:rsidR="005C10B9" w:rsidRDefault="005C10B9"/>
        </w:tc>
        <w:tc>
          <w:tcPr>
            <w:tcW w:w="907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  <w:jc w:val="both"/>
            </w:pPr>
            <w: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>
              <w:lastRenderedPageBreak/>
              <w:t>организации</w:t>
            </w:r>
          </w:p>
        </w:tc>
      </w:tr>
      <w:tr w:rsidR="005C10B9">
        <w:tc>
          <w:tcPr>
            <w:tcW w:w="12822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лицензии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получения лицензии.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5C10B9">
        <w:tc>
          <w:tcPr>
            <w:tcW w:w="554" w:type="dxa"/>
          </w:tcPr>
          <w:p w:rsidR="005C10B9" w:rsidRDefault="005C10B9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5C10B9" w:rsidRDefault="005C10B9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Копия лицензии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62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</w:tcPr>
          <w:p w:rsidR="005C10B9" w:rsidRDefault="005C10B9">
            <w:pPr>
              <w:pStyle w:val="ConsPlusNormal"/>
            </w:pPr>
            <w:r>
              <w:t>Заполняется при наличии лицензии</w:t>
            </w: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1" w:name="P426"/>
      <w:bookmarkEnd w:id="1"/>
      <w:r>
        <w:t>&lt;*&gt; Информация, подлежащая раскрытию для товариществ и кооперативов.</w:t>
      </w:r>
    </w:p>
    <w:p w:rsidR="005C10B9" w:rsidRDefault="005C10B9">
      <w:pPr>
        <w:pStyle w:val="ConsPlusNormal"/>
        <w:ind w:firstLine="540"/>
        <w:jc w:val="both"/>
      </w:pPr>
      <w:bookmarkStart w:id="2" w:name="P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5C10B9">
        <w:tc>
          <w:tcPr>
            <w:tcW w:w="713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Единиц</w:t>
            </w:r>
            <w:r>
              <w:lastRenderedPageBreak/>
              <w:t>а измерения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3997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94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числе: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</w:t>
            </w:r>
            <w:r>
              <w:lastRenderedPageBreak/>
              <w:t>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15.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>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5C10B9" w:rsidRDefault="005C10B9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11" w:type="dxa"/>
          </w:tcPr>
          <w:p w:rsidR="005C10B9" w:rsidRDefault="005C10B9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5C10B9" w:rsidRDefault="005C10B9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5C10B9" w:rsidRDefault="005C10B9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3997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sectPr w:rsidR="005C1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3" w:name="P580"/>
      <w:bookmarkEnd w:id="3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5C10B9" w:rsidRDefault="005C10B9">
      <w:pPr>
        <w:pStyle w:val="ConsPlusNormal"/>
        <w:ind w:firstLine="540"/>
        <w:jc w:val="both"/>
      </w:pPr>
      <w:bookmarkStart w:id="4" w:name="P581"/>
      <w:bookmarkEnd w:id="4"/>
      <w:r>
        <w:t>&lt;**&gt; Информация, подлежащая раскрытию для товариществ и кооперативов.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5C10B9">
        <w:tc>
          <w:tcPr>
            <w:tcW w:w="7115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04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 w:val="restart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</w:tcPr>
          <w:p w:rsidR="005C10B9" w:rsidRDefault="005C10B9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70" w:type="dxa"/>
            <w:vMerge/>
          </w:tcPr>
          <w:p w:rsidR="005C10B9" w:rsidRDefault="005C10B9"/>
        </w:tc>
        <w:tc>
          <w:tcPr>
            <w:tcW w:w="938" w:type="dxa"/>
            <w:vMerge/>
          </w:tcPr>
          <w:p w:rsidR="005C10B9" w:rsidRDefault="005C10B9"/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 xml:space="preserve">Ф.И.О. должностного </w:t>
            </w:r>
            <w:r>
              <w:lastRenderedPageBreak/>
              <w:t>лица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 xml:space="preserve">Указывается фамилия, имя, отчество </w:t>
            </w:r>
            <w:r>
              <w:lastRenderedPageBreak/>
              <w:t>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70" w:type="dxa"/>
            <w:vMerge/>
          </w:tcPr>
          <w:p w:rsidR="005C10B9" w:rsidRDefault="005C10B9"/>
        </w:tc>
        <w:tc>
          <w:tcPr>
            <w:tcW w:w="938" w:type="dxa"/>
            <w:vMerge/>
          </w:tcPr>
          <w:p w:rsidR="005C10B9" w:rsidRDefault="005C10B9"/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 xml:space="preserve">Указывается предмет административного нарушения, выявленные нарушения, положения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размер административного штрафа.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 w:val="restart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5C10B9" w:rsidRDefault="005C10B9">
            <w:pPr>
              <w:pStyle w:val="ConsPlusNormal"/>
            </w:pPr>
            <w:r>
              <w:t xml:space="preserve">Документ о </w:t>
            </w:r>
            <w:r>
              <w:lastRenderedPageBreak/>
              <w:t>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 xml:space="preserve">Указывается наименование документа о </w:t>
            </w:r>
            <w:r>
              <w:lastRenderedPageBreak/>
              <w:t>применении мер административного воздействия.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70" w:type="dxa"/>
            <w:vMerge/>
          </w:tcPr>
          <w:p w:rsidR="005C10B9" w:rsidRDefault="005C10B9"/>
        </w:tc>
        <w:tc>
          <w:tcPr>
            <w:tcW w:w="938" w:type="dxa"/>
            <w:vMerge/>
          </w:tcPr>
          <w:p w:rsidR="005C10B9" w:rsidRDefault="005C10B9"/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70" w:type="dxa"/>
            <w:vMerge/>
          </w:tcPr>
          <w:p w:rsidR="005C10B9" w:rsidRDefault="005C10B9"/>
        </w:tc>
        <w:tc>
          <w:tcPr>
            <w:tcW w:w="938" w:type="dxa"/>
            <w:vMerge/>
          </w:tcPr>
          <w:p w:rsidR="005C10B9" w:rsidRDefault="005C10B9"/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70" w:type="dxa"/>
            <w:vMerge/>
          </w:tcPr>
          <w:p w:rsidR="005C10B9" w:rsidRDefault="005C10B9"/>
        </w:tc>
        <w:tc>
          <w:tcPr>
            <w:tcW w:w="938" w:type="dxa"/>
            <w:vMerge/>
          </w:tcPr>
          <w:p w:rsidR="005C10B9" w:rsidRDefault="005C10B9"/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5C10B9" w:rsidRDefault="005C10B9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5C10B9" w:rsidRDefault="005C10B9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04" w:type="dxa"/>
          </w:tcPr>
          <w:p w:rsidR="005C10B9" w:rsidRDefault="005C10B9">
            <w:pPr>
              <w:pStyle w:val="ConsPlusNormal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5C10B9">
        <w:tc>
          <w:tcPr>
            <w:tcW w:w="7101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683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42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18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508" w:type="dxa"/>
            <w:vMerge w:val="restart"/>
          </w:tcPr>
          <w:p w:rsidR="005C10B9" w:rsidRDefault="005C10B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5C10B9" w:rsidRDefault="005C10B9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42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  <w:vMerge/>
          </w:tcPr>
          <w:p w:rsidR="005C10B9" w:rsidRDefault="005C10B9"/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5C10B9" w:rsidRDefault="005C10B9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</w:tcPr>
          <w:p w:rsidR="005C10B9" w:rsidRDefault="005C10B9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5C10B9" w:rsidRDefault="005C10B9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76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18" w:type="dxa"/>
          </w:tcPr>
          <w:p w:rsidR="005C10B9" w:rsidRDefault="005C10B9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65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5C10B9">
        <w:tc>
          <w:tcPr>
            <w:tcW w:w="7059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2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508" w:type="dxa"/>
            <w:vMerge w:val="restart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 w:val="restart"/>
          </w:tcPr>
          <w:p w:rsidR="005C10B9" w:rsidRDefault="005C10B9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</w:t>
            </w:r>
            <w:r>
              <w:lastRenderedPageBreak/>
              <w:t>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66" w:type="dxa"/>
            <w:vMerge/>
          </w:tcPr>
          <w:p w:rsidR="005C10B9" w:rsidRDefault="005C10B9"/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</w:tcPr>
          <w:p w:rsidR="005C10B9" w:rsidRDefault="005C10B9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</w:tcPr>
          <w:p w:rsidR="005C10B9" w:rsidRDefault="005C10B9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508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5C10B9" w:rsidRDefault="005C10B9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148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2" w:type="dxa"/>
          </w:tcPr>
          <w:p w:rsidR="005C10B9" w:rsidRDefault="005C10B9">
            <w:pPr>
              <w:pStyle w:val="ConsPlusNormal"/>
            </w:pPr>
            <w: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</w:t>
            </w:r>
            <w:r>
              <w:lastRenderedPageBreak/>
              <w:t>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2.1. Общие сведения о многоквартирном доме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Сведения о способе управления многоквартирным домом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Наименование документа, подтверждающего выбранный способ </w:t>
            </w:r>
            <w:r>
              <w:lastRenderedPageBreak/>
              <w:t>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наименование документа, подтверждающего выбранный способ управления (например: протокол общего собрания собственников/протокол </w:t>
            </w:r>
            <w:r>
              <w:lastRenderedPageBreak/>
              <w:t>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Сведения о способе формирования фонда капитального ремонта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2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Общая характеристика многоквартирного дома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5C10B9" w:rsidRDefault="005C10B9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Улица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Данные ФИАС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дома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Корпус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Строение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Литера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  <w:vMerge/>
          </w:tcPr>
          <w:p w:rsidR="005C10B9" w:rsidRDefault="005C10B9"/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Год постройки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дома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-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Кадастровый номер земельного участка, </w:t>
            </w:r>
            <w:r>
              <w:lastRenderedPageBreak/>
              <w:t>на котором расположен дом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Кадастровый номер земельного участка, на </w:t>
            </w:r>
            <w:r>
              <w:lastRenderedPageBreak/>
              <w:t>котором расположен дом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кадастровый номер земельного участка, на котором </w:t>
            </w:r>
            <w:r>
              <w:lastRenderedPageBreak/>
              <w:t>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lastRenderedPageBreak/>
              <w:t xml:space="preserve">Заполняется при наличии </w:t>
            </w:r>
            <w:r>
              <w:lastRenderedPageBreak/>
              <w:t>кадастрового номера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Факт признания дома аварийным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Факт признания дома аварийным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документа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 xml:space="preserve">В случае если поле "Факт признания дома аварийным" соответствует </w:t>
            </w:r>
            <w:r>
              <w:lastRenderedPageBreak/>
              <w:t>значению "Да".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документа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документа о признании дома аварийным.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Причина признания дома аварийным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Причина признания дома аварийным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причина признания дома аварийным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3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Элементы благоустройства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Детская площадка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Другое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5C10B9" w:rsidRDefault="005C10B9">
      <w:pPr>
        <w:sectPr w:rsidR="005C1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Фундамент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Стены и перекрытия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Фасады (заполняется по каждому типу фасада)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Крыши (заполняется по каждому типу крыши)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lastRenderedPageBreak/>
              <w:t>Подвал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Мусоропроводы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Лифты (заполняется для каждого лифта)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Общедомовые приборы учета (заполняется для каждого прибора учета)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электроснабжения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теплоснабжения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горячего водоснабжения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холодного водоснабжения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водоотведения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газоснабжения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вентиляции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пожаротушения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Система водостоков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вид иного оборудования </w:t>
            </w:r>
            <w:r>
              <w:lastRenderedPageBreak/>
              <w:t>или конструктивного элемента.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outlineLvl w:val="2"/>
      </w:pPr>
      <w:r>
        <w:t>Форма 2.4. Сведения об оказываемых коммунальных услугах (заполняется по каждой коммунальной услуге)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Тариф (цена)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</w:t>
            </w:r>
            <w: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</w:t>
            </w:r>
            <w: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 xml:space="preserve">Нормативный правовой акт, устанавливающий тариф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единица измерения </w:t>
            </w:r>
            <w:r>
              <w:lastRenderedPageBreak/>
              <w:t>норматива потребления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lastRenderedPageBreak/>
              <w:t xml:space="preserve">Заполняется </w:t>
            </w:r>
            <w:r>
              <w:lastRenderedPageBreak/>
              <w:t>при наличии норматива потребления коммунальной услуги на общедомовые нужды</w:t>
            </w: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Наименование владельца </w:t>
            </w:r>
            <w:r>
              <w:lastRenderedPageBreak/>
              <w:t>(пользователя)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Наименование владельца </w:t>
            </w:r>
            <w:r>
              <w:lastRenderedPageBreak/>
              <w:t>(пользователя)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наименование владельца (пользователя) объекта общего </w:t>
            </w:r>
            <w:r>
              <w:lastRenderedPageBreak/>
              <w:t>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</w:tcPr>
          <w:p w:rsidR="005C10B9" w:rsidRDefault="005C10B9">
            <w:pPr>
              <w:pStyle w:val="ConsPlusNormal"/>
            </w:pP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размер ежемесячного вознаграждения по договору владения (пользования). В случае, если по </w:t>
            </w:r>
            <w:r>
              <w:lastRenderedPageBreak/>
              <w:t>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sectPr w:rsidR="005C1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5" w:name="P1631"/>
      <w:bookmarkEnd w:id="5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lastRenderedPageBreak/>
              <w:t>многоквартирном доме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lastRenderedPageBreak/>
              <w:t>многоквартирном доме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6" w:name="P1691"/>
      <w:bookmarkEnd w:id="6"/>
      <w:r>
        <w:t xml:space="preserve">&lt;*&gt; Данные сведения раскрываются в случаях, предусмотренных </w:t>
      </w:r>
      <w:hyperlink r:id="rId14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Дата </w:t>
            </w:r>
            <w:r>
              <w:lastRenderedPageBreak/>
              <w:t>заполнения/внесения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Дата </w:t>
            </w:r>
            <w:r>
              <w:lastRenderedPageBreak/>
              <w:t>заполнения/внесения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календарная дата </w:t>
            </w:r>
            <w:r>
              <w:lastRenderedPageBreak/>
              <w:t>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 w:val="restart"/>
          </w:tcPr>
          <w:p w:rsidR="005C10B9" w:rsidRDefault="005C10B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114" w:type="dxa"/>
            <w:vMerge w:val="restart"/>
          </w:tcPr>
          <w:p w:rsidR="005C10B9" w:rsidRDefault="005C10B9">
            <w:pPr>
              <w:pStyle w:val="ConsPlusNormal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  <w:vMerge/>
          </w:tcPr>
          <w:p w:rsidR="005C10B9" w:rsidRDefault="005C10B9"/>
        </w:tc>
        <w:tc>
          <w:tcPr>
            <w:tcW w:w="2114" w:type="dxa"/>
            <w:vMerge/>
          </w:tcPr>
          <w:p w:rsidR="005C10B9" w:rsidRDefault="005C10B9"/>
        </w:tc>
        <w:tc>
          <w:tcPr>
            <w:tcW w:w="980" w:type="dxa"/>
            <w:vMerge/>
          </w:tcPr>
          <w:p w:rsidR="005C10B9" w:rsidRDefault="005C10B9"/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7" w:name="P1733"/>
      <w:bookmarkEnd w:id="7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  <w:outlineLvl w:val="2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5C10B9">
        <w:tc>
          <w:tcPr>
            <w:tcW w:w="7052" w:type="dxa"/>
            <w:gridSpan w:val="5"/>
          </w:tcPr>
          <w:p w:rsidR="005C10B9" w:rsidRDefault="005C10B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5C10B9" w:rsidRDefault="005C10B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4039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</w:t>
            </w:r>
            <w:r>
              <w:lastRenderedPageBreak/>
              <w:t>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сумма начислений потребителям многоквартирного дома за содержание дома, входящая в сумму </w:t>
            </w:r>
            <w:r>
              <w:lastRenderedPageBreak/>
              <w:t>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  <w: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</w:t>
            </w:r>
            <w:r>
              <w:lastRenderedPageBreak/>
              <w:t>неиспользованных средств за такой период.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 xml:space="preserve">Выполненные работы (оказанные услуги) по содержанию общего имущества и текущему ремонту в отчетном периоде (заполняется </w:t>
            </w:r>
            <w:r>
              <w:lastRenderedPageBreak/>
              <w:t>по каждому виду работ (услуг)).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bookmarkStart w:id="8" w:name="P1890"/>
            <w:bookmarkEnd w:id="8"/>
            <w:r>
              <w:lastRenderedPageBreak/>
              <w:t>21.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  <w:r>
              <w:t>Заполняется при наличии информации по детализирован</w:t>
            </w:r>
            <w:r>
              <w:lastRenderedPageBreak/>
              <w:t>ной работе</w:t>
            </w: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общий размер оплаченных </w:t>
            </w:r>
            <w:r>
              <w:lastRenderedPageBreak/>
              <w:t>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</w:t>
            </w:r>
            <w:r>
              <w:lastRenderedPageBreak/>
              <w:t>коммунального ресурса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 xml:space="preserve">Указывается общая сумма произведенного перерасчета по </w:t>
            </w:r>
            <w:r>
              <w:lastRenderedPageBreak/>
              <w:t>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12728" w:type="dxa"/>
            <w:gridSpan w:val="7"/>
          </w:tcPr>
          <w:p w:rsidR="005C10B9" w:rsidRDefault="005C10B9">
            <w:pPr>
              <w:pStyle w:val="ConsPlusNormal"/>
              <w:outlineLvl w:val="3"/>
            </w:pPr>
            <w: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  <w:tr w:rsidR="005C10B9">
        <w:tc>
          <w:tcPr>
            <w:tcW w:w="494" w:type="dxa"/>
          </w:tcPr>
          <w:p w:rsidR="005C10B9" w:rsidRDefault="005C10B9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5C10B9" w:rsidRDefault="005C10B9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0" w:type="dxa"/>
          </w:tcPr>
          <w:p w:rsidR="005C10B9" w:rsidRDefault="005C10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5C10B9" w:rsidRDefault="005C10B9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155" w:type="dxa"/>
          </w:tcPr>
          <w:p w:rsidR="005C10B9" w:rsidRDefault="005C10B9">
            <w:pPr>
              <w:pStyle w:val="ConsPlusNormal"/>
            </w:pPr>
          </w:p>
        </w:tc>
        <w:tc>
          <w:tcPr>
            <w:tcW w:w="4039" w:type="dxa"/>
          </w:tcPr>
          <w:p w:rsidR="005C10B9" w:rsidRDefault="005C10B9">
            <w:pPr>
              <w:pStyle w:val="ConsPlusNormal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5C10B9" w:rsidRDefault="005C10B9">
            <w:pPr>
              <w:pStyle w:val="ConsPlusNormal"/>
            </w:pPr>
          </w:p>
        </w:tc>
      </w:tr>
    </w:tbl>
    <w:p w:rsidR="005C10B9" w:rsidRDefault="005C10B9">
      <w:pPr>
        <w:sectPr w:rsidR="005C1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ind w:firstLine="540"/>
        <w:jc w:val="both"/>
      </w:pPr>
      <w:r>
        <w:t>--------------------------------</w:t>
      </w:r>
    </w:p>
    <w:p w:rsidR="005C10B9" w:rsidRDefault="005C10B9">
      <w:pPr>
        <w:pStyle w:val="ConsPlusNormal"/>
        <w:ind w:firstLine="540"/>
        <w:jc w:val="both"/>
      </w:pPr>
      <w:bookmarkStart w:id="9" w:name="P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center"/>
        <w:outlineLvl w:val="1"/>
      </w:pPr>
      <w:r>
        <w:t>ПЕРЕЧЕНЬ ИСПОЛЬЗУЕМЫХ СОКРАЩЕНИЙ</w:t>
      </w:r>
    </w:p>
    <w:p w:rsidR="005C10B9" w:rsidRDefault="005C1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0"/>
      </w:tblGrid>
      <w:tr w:rsidR="005C10B9">
        <w:tc>
          <w:tcPr>
            <w:tcW w:w="680" w:type="dxa"/>
          </w:tcPr>
          <w:p w:rsidR="005C10B9" w:rsidRDefault="005C10B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Процент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Квадратный метр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Человек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Рубль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нат. показ.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Натуральный показатель</w:t>
            </w:r>
          </w:p>
        </w:tc>
      </w:tr>
      <w:tr w:rsidR="005C10B9">
        <w:tc>
          <w:tcPr>
            <w:tcW w:w="680" w:type="dxa"/>
          </w:tcPr>
          <w:p w:rsidR="005C10B9" w:rsidRDefault="005C10B9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</w:tcPr>
          <w:p w:rsidR="005C10B9" w:rsidRDefault="005C10B9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5C10B9" w:rsidRDefault="005C10B9">
            <w:pPr>
              <w:pStyle w:val="ConsPlusNormal"/>
            </w:pPr>
            <w:r>
              <w:t>Кубический метр</w:t>
            </w:r>
          </w:p>
        </w:tc>
      </w:tr>
    </w:tbl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jc w:val="both"/>
      </w:pPr>
    </w:p>
    <w:p w:rsidR="005C10B9" w:rsidRDefault="005C1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8D7" w:rsidRDefault="00AF18D7">
      <w:bookmarkStart w:id="10" w:name="_GoBack"/>
      <w:bookmarkEnd w:id="10"/>
    </w:p>
    <w:sectPr w:rsidR="00AF18D7" w:rsidSect="007813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B9"/>
    <w:rsid w:val="005C10B9"/>
    <w:rsid w:val="00A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1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1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1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1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1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1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9708C84E0CC8B8A5008700F52764D6E249C61E1C8A2E268AE3n5qDG" TargetMode="External"/><Relationship Id="rId13" Type="http://schemas.openxmlformats.org/officeDocument/2006/relationships/hyperlink" Target="consultantplus://offline/ref=D9B0770C9A13400A18298906CC4E0CC8BBA507820BF12764D6E249C61E1C8A2E268AE35DCDEA185An9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0770C9A13400A18299708C84E0CC8B8A5008700F52764D6E249C61E1C8A2E268AE35BnCqDG" TargetMode="External"/><Relationship Id="rId12" Type="http://schemas.openxmlformats.org/officeDocument/2006/relationships/hyperlink" Target="consultantplus://offline/ref=D9B0770C9A13400A18299708C84E0CC8B8A4038800F22764D6E249C61E1C8A2E268AE35EC9nEq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0770C9A13400A18299708C84E0CC8BBA20A830BF82764D6E249C61E1C8A2E268AE35DCDEA1858n9qFG" TargetMode="External"/><Relationship Id="rId11" Type="http://schemas.openxmlformats.org/officeDocument/2006/relationships/hyperlink" Target="consultantplus://offline/ref=D9B0770C9A13400A18299708C84E0CC8B8A507890DF72764D6E249C61En1q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0770C9A13400A18299708C84E0CC8BBA30A820EF12764D6E249C61En1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0770C9A13400A18299708C84E0CC8B8A5008700F52764D6E249C61E1C8A2E268AE35DnCq9G" TargetMode="External"/><Relationship Id="rId14" Type="http://schemas.openxmlformats.org/officeDocument/2006/relationships/hyperlink" Target="consultantplus://offline/ref=D9B0770C9A13400A18299708C84E0CC8B8A5008700F52764D6E249C61E1C8A2E268AE35BnC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Стрельцова</dc:creator>
  <cp:lastModifiedBy>Алина Стрельцова</cp:lastModifiedBy>
  <cp:revision>1</cp:revision>
  <dcterms:created xsi:type="dcterms:W3CDTF">2017-04-25T06:42:00Z</dcterms:created>
  <dcterms:modified xsi:type="dcterms:W3CDTF">2017-04-25T06:43:00Z</dcterms:modified>
</cp:coreProperties>
</file>