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4" w:rsidRDefault="009F07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07F4" w:rsidRDefault="009F07F4">
      <w:pPr>
        <w:pStyle w:val="ConsPlusNormal"/>
        <w:jc w:val="both"/>
        <w:outlineLvl w:val="0"/>
      </w:pPr>
    </w:p>
    <w:p w:rsidR="009F07F4" w:rsidRDefault="009F07F4">
      <w:pPr>
        <w:pStyle w:val="ConsPlusTitle"/>
        <w:jc w:val="center"/>
        <w:outlineLvl w:val="0"/>
      </w:pPr>
      <w:r>
        <w:t>МЭР ГОРОДА ТОМСКА</w:t>
      </w:r>
    </w:p>
    <w:p w:rsidR="009F07F4" w:rsidRDefault="009F07F4">
      <w:pPr>
        <w:pStyle w:val="ConsPlusTitle"/>
        <w:jc w:val="center"/>
      </w:pPr>
    </w:p>
    <w:p w:rsidR="009F07F4" w:rsidRDefault="009F07F4">
      <w:pPr>
        <w:pStyle w:val="ConsPlusTitle"/>
        <w:jc w:val="center"/>
      </w:pPr>
      <w:r>
        <w:t>ПОСТАНОВЛЕНИЕ</w:t>
      </w:r>
    </w:p>
    <w:p w:rsidR="009F07F4" w:rsidRDefault="009F07F4">
      <w:pPr>
        <w:pStyle w:val="ConsPlusTitle"/>
        <w:jc w:val="center"/>
      </w:pPr>
      <w:r>
        <w:t>от 12 мая 2008 г. N 362</w:t>
      </w:r>
    </w:p>
    <w:p w:rsidR="009F07F4" w:rsidRDefault="009F07F4">
      <w:pPr>
        <w:pStyle w:val="ConsPlusTitle"/>
        <w:jc w:val="center"/>
      </w:pPr>
    </w:p>
    <w:p w:rsidR="009F07F4" w:rsidRDefault="009F07F4">
      <w:pPr>
        <w:pStyle w:val="ConsPlusTitle"/>
        <w:jc w:val="center"/>
      </w:pPr>
      <w:r>
        <w:t>ОБ УТВЕРЖДЕНИИ ПРАВИЛ СОДЕРЖАНИЯ И РЕМОНТА</w:t>
      </w:r>
    </w:p>
    <w:p w:rsidR="009F07F4" w:rsidRDefault="009F07F4">
      <w:pPr>
        <w:pStyle w:val="ConsPlusTitle"/>
        <w:jc w:val="center"/>
      </w:pPr>
      <w:r>
        <w:t>ФАСАДОВ ЗДАНИЙ И СООРУЖЕНИЙ В ГОРОДЕ ТОМСКЕ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13.04.2009 </w:t>
      </w:r>
      <w:hyperlink r:id="rId6" w:history="1">
        <w:r>
          <w:rPr>
            <w:color w:val="0000FF"/>
          </w:rPr>
          <w:t>N 272</w:t>
        </w:r>
      </w:hyperlink>
      <w:r>
        <w:t xml:space="preserve">, от 15.10.2010 </w:t>
      </w:r>
      <w:hyperlink r:id="rId7" w:history="1">
        <w:r>
          <w:rPr>
            <w:color w:val="0000FF"/>
          </w:rPr>
          <w:t>N 1125</w:t>
        </w:r>
      </w:hyperlink>
      <w:r>
        <w:t xml:space="preserve">, от 13.06.2013 </w:t>
      </w:r>
      <w:hyperlink r:id="rId8" w:history="1">
        <w:r>
          <w:rPr>
            <w:color w:val="0000FF"/>
          </w:rPr>
          <w:t>N 604</w:t>
        </w:r>
      </w:hyperlink>
      <w:r>
        <w:t>,</w:t>
      </w:r>
    </w:p>
    <w:p w:rsidR="009F07F4" w:rsidRDefault="009F07F4">
      <w:pPr>
        <w:pStyle w:val="ConsPlusNormal"/>
        <w:jc w:val="center"/>
      </w:pPr>
      <w:r>
        <w:t xml:space="preserve">от 22.11.2013 </w:t>
      </w:r>
      <w:hyperlink r:id="rId9" w:history="1">
        <w:r>
          <w:rPr>
            <w:color w:val="0000FF"/>
          </w:rPr>
          <w:t>N 1328</w:t>
        </w:r>
      </w:hyperlink>
      <w:r>
        <w:t xml:space="preserve">, от 19.08.2014 </w:t>
      </w:r>
      <w:hyperlink r:id="rId10" w:history="1">
        <w:r>
          <w:rPr>
            <w:color w:val="0000FF"/>
          </w:rPr>
          <w:t>N 817</w:t>
        </w:r>
      </w:hyperlink>
      <w:r>
        <w:t xml:space="preserve">, от 20.05.2015 </w:t>
      </w:r>
      <w:hyperlink r:id="rId11" w:history="1">
        <w:r>
          <w:rPr>
            <w:color w:val="0000FF"/>
          </w:rPr>
          <w:t>N 435</w:t>
        </w:r>
      </w:hyperlink>
      <w:r>
        <w:t>,</w:t>
      </w:r>
    </w:p>
    <w:p w:rsidR="009F07F4" w:rsidRDefault="009F07F4">
      <w:pPr>
        <w:pStyle w:val="ConsPlusNormal"/>
        <w:jc w:val="center"/>
      </w:pPr>
      <w:r>
        <w:t xml:space="preserve">от 06.11.2015 </w:t>
      </w:r>
      <w:hyperlink r:id="rId12" w:history="1">
        <w:r>
          <w:rPr>
            <w:color w:val="0000FF"/>
          </w:rPr>
          <w:t>N 1060</w:t>
        </w:r>
      </w:hyperlink>
      <w:r>
        <w:t xml:space="preserve">, от 28.09.2016 </w:t>
      </w:r>
      <w:hyperlink r:id="rId13" w:history="1">
        <w:r>
          <w:rPr>
            <w:color w:val="0000FF"/>
          </w:rPr>
          <w:t>N 1028</w:t>
        </w:r>
      </w:hyperlink>
      <w:r>
        <w:t xml:space="preserve">, от 16.11.2016 </w:t>
      </w:r>
      <w:hyperlink r:id="rId14" w:history="1">
        <w:r>
          <w:rPr>
            <w:color w:val="0000FF"/>
          </w:rPr>
          <w:t>N 1191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 xml:space="preserve">В целях организации благоустройства и улучшения архитектурного облика зданий, сооружений на территории муниципального образования "Город Томск",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Томска, постановляю: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22.11.2013 N 1328)</w:t>
      </w:r>
    </w:p>
    <w:p w:rsidR="009F07F4" w:rsidRDefault="009F07F4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Правила</w:t>
        </w:r>
      </w:hyperlink>
      <w:r>
        <w:t xml:space="preserve"> содержания и ремонта фасадов зданий и сооружений в городе Томске согласно приложению.</w:t>
      </w:r>
    </w:p>
    <w:p w:rsidR="009F07F4" w:rsidRDefault="009F07F4">
      <w:pPr>
        <w:pStyle w:val="ConsPlusNormal"/>
        <w:ind w:firstLine="540"/>
        <w:jc w:val="both"/>
      </w:pPr>
      <w:r>
        <w:t>2. Физическим и юридическим лицам - собственникам зданий и сооружений в городе Томске в срок не позднее 01.01.2009 оформить паспорт фасада здания или сооружения на объекты недвижимого имущества.</w:t>
      </w:r>
    </w:p>
    <w:p w:rsidR="009F07F4" w:rsidRDefault="009F07F4">
      <w:pPr>
        <w:pStyle w:val="ConsPlusNormal"/>
        <w:ind w:firstLine="540"/>
        <w:jc w:val="both"/>
      </w:pPr>
      <w:r>
        <w:t>3. Департаменту строительства и архитектуры (Е.В.Паршуто) в срок не позднее 01.06.2008 разработать и утвердить:</w:t>
      </w:r>
    </w:p>
    <w:p w:rsidR="009F07F4" w:rsidRDefault="009F07F4">
      <w:pPr>
        <w:pStyle w:val="ConsPlusNormal"/>
        <w:ind w:firstLine="540"/>
        <w:jc w:val="both"/>
      </w:pPr>
      <w:r>
        <w:t>3.1. порядок согласования администрацией города Томска паспорта фасада здания или сооружения;</w:t>
      </w:r>
    </w:p>
    <w:p w:rsidR="009F07F4" w:rsidRDefault="009F07F4">
      <w:pPr>
        <w:pStyle w:val="ConsPlusNormal"/>
        <w:ind w:firstLine="540"/>
        <w:jc w:val="both"/>
      </w:pPr>
      <w:r>
        <w:t>3.2. форму архитектурного задания на ремонт, переоборудование, окраску фасада здания или сооружения;</w:t>
      </w:r>
    </w:p>
    <w:p w:rsidR="009F07F4" w:rsidRDefault="009F07F4">
      <w:pPr>
        <w:pStyle w:val="ConsPlusNormal"/>
        <w:ind w:firstLine="540"/>
        <w:jc w:val="both"/>
      </w:pPr>
      <w:r>
        <w:t>3.3. образцы адресных табличек (размер, цветовое решение фона, шрифт).</w:t>
      </w:r>
    </w:p>
    <w:p w:rsidR="009F07F4" w:rsidRDefault="009F07F4">
      <w:pPr>
        <w:pStyle w:val="ConsPlusNormal"/>
        <w:ind w:firstLine="540"/>
        <w:jc w:val="both"/>
      </w:pPr>
      <w:r>
        <w:t>4. Администрациям районов города Томска (К.Н.Ахмадуллин, В.И.Вакс, Д.Б.Мальцев, Н.И.Мозель) в срок не позднее 14 дней с момента принятия настоящего постановления разработать и утвердить порядок подготовки и выдачи архитектурных заданий на ремонт, переоборудование, окраску фасадов зданий, сооружений.</w:t>
      </w:r>
    </w:p>
    <w:p w:rsidR="009F07F4" w:rsidRDefault="009F07F4">
      <w:pPr>
        <w:pStyle w:val="ConsPlusNormal"/>
        <w:ind w:firstLine="540"/>
        <w:jc w:val="both"/>
      </w:pPr>
      <w:r>
        <w:t>5. Контроль за надлежащим состоянием фасадов зданий и сооружений возложить на глав администраций районов Города Томска (В.М.Черноус, В.А.Денисович, С.В.Маркелов, О.С.Рубцова), а также на должностных лиц администрации Города Томска, уполномоченных Губернатором Томской области на составление протоколов об административных правонарушениях.</w:t>
      </w:r>
    </w:p>
    <w:p w:rsidR="009F07F4" w:rsidRDefault="009F07F4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6. Настоящее постановление опубликовать в официальных средствах массовой информации.</w:t>
      </w:r>
    </w:p>
    <w:p w:rsidR="009F07F4" w:rsidRDefault="009F07F4">
      <w:pPr>
        <w:pStyle w:val="ConsPlusNormal"/>
        <w:ind w:firstLine="540"/>
        <w:jc w:val="both"/>
      </w:pPr>
      <w:r>
        <w:t>7. Контроль за исполнением настоящего постановления возложить на первого заместителя Мэра Города Томска Е.В.Паршуто.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15.10.2010 N 1125)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</w:pPr>
      <w:r>
        <w:t>Первый заместитель</w:t>
      </w:r>
    </w:p>
    <w:p w:rsidR="009F07F4" w:rsidRDefault="009F07F4">
      <w:pPr>
        <w:pStyle w:val="ConsPlusNormal"/>
        <w:jc w:val="right"/>
      </w:pPr>
      <w:r>
        <w:t>Мэра города Томска</w:t>
      </w:r>
    </w:p>
    <w:p w:rsidR="009F07F4" w:rsidRDefault="009F07F4">
      <w:pPr>
        <w:pStyle w:val="ConsPlusNormal"/>
        <w:jc w:val="right"/>
      </w:pPr>
      <w:r>
        <w:t>Н.А.НИКОЛАЙЧУК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0"/>
      </w:pPr>
      <w:r>
        <w:t>Приложение</w:t>
      </w:r>
    </w:p>
    <w:p w:rsidR="009F07F4" w:rsidRDefault="009F07F4">
      <w:pPr>
        <w:pStyle w:val="ConsPlusNormal"/>
        <w:jc w:val="right"/>
      </w:pPr>
      <w:r>
        <w:t>к постановлению</w:t>
      </w:r>
    </w:p>
    <w:p w:rsidR="009F07F4" w:rsidRDefault="009F07F4">
      <w:pPr>
        <w:pStyle w:val="ConsPlusNormal"/>
        <w:jc w:val="right"/>
      </w:pPr>
      <w:r>
        <w:t>Мэра города Томска</w:t>
      </w:r>
    </w:p>
    <w:p w:rsidR="009F07F4" w:rsidRDefault="009F07F4">
      <w:pPr>
        <w:pStyle w:val="ConsPlusNormal"/>
        <w:jc w:val="right"/>
      </w:pPr>
      <w:r>
        <w:t>от 12.05.2008 N 362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Title"/>
        <w:jc w:val="center"/>
      </w:pPr>
      <w:bookmarkStart w:id="0" w:name="P43"/>
      <w:bookmarkEnd w:id="0"/>
      <w:r>
        <w:t>ПРАВИЛА</w:t>
      </w:r>
    </w:p>
    <w:p w:rsidR="009F07F4" w:rsidRDefault="009F07F4">
      <w:pPr>
        <w:pStyle w:val="ConsPlusTitle"/>
        <w:jc w:val="center"/>
      </w:pPr>
      <w:r>
        <w:t>СОДЕРЖАНИЯ И РЕМОНТА ФАСАДОВ ЗДАНИЙ И СООРУЖЕНИЙ</w:t>
      </w:r>
    </w:p>
    <w:p w:rsidR="009F07F4" w:rsidRDefault="009F07F4">
      <w:pPr>
        <w:pStyle w:val="ConsPlusTitle"/>
        <w:jc w:val="center"/>
      </w:pPr>
      <w:r>
        <w:t>В МУНИЦИПАЛЬНОМ ОБРАЗОВАНИИ "ГОРОД ТОМСК"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22.11.2013 </w:t>
      </w:r>
      <w:hyperlink r:id="rId19" w:history="1">
        <w:r>
          <w:rPr>
            <w:color w:val="0000FF"/>
          </w:rPr>
          <w:t>N 1328</w:t>
        </w:r>
      </w:hyperlink>
      <w:r>
        <w:t xml:space="preserve">, от 19.08.2014 </w:t>
      </w:r>
      <w:hyperlink r:id="rId20" w:history="1">
        <w:r>
          <w:rPr>
            <w:color w:val="0000FF"/>
          </w:rPr>
          <w:t>N 817</w:t>
        </w:r>
      </w:hyperlink>
      <w:r>
        <w:t xml:space="preserve">, от 20.05.2015 </w:t>
      </w:r>
      <w:hyperlink r:id="rId21" w:history="1">
        <w:r>
          <w:rPr>
            <w:color w:val="0000FF"/>
          </w:rPr>
          <w:t>N 435</w:t>
        </w:r>
      </w:hyperlink>
      <w:r>
        <w:t>,</w:t>
      </w:r>
    </w:p>
    <w:p w:rsidR="009F07F4" w:rsidRDefault="009F07F4">
      <w:pPr>
        <w:pStyle w:val="ConsPlusNormal"/>
        <w:jc w:val="center"/>
      </w:pPr>
      <w:r>
        <w:t xml:space="preserve">от 06.11.2015 </w:t>
      </w:r>
      <w:hyperlink r:id="rId22" w:history="1">
        <w:r>
          <w:rPr>
            <w:color w:val="0000FF"/>
          </w:rPr>
          <w:t>N 1060</w:t>
        </w:r>
      </w:hyperlink>
      <w:r>
        <w:t xml:space="preserve">, от 28.09.2016 </w:t>
      </w:r>
      <w:hyperlink r:id="rId23" w:history="1">
        <w:r>
          <w:rPr>
            <w:color w:val="0000FF"/>
          </w:rPr>
          <w:t>N 1028</w:t>
        </w:r>
      </w:hyperlink>
      <w:r>
        <w:t xml:space="preserve">, от 16.11.2016 </w:t>
      </w:r>
      <w:hyperlink r:id="rId24" w:history="1">
        <w:r>
          <w:rPr>
            <w:color w:val="0000FF"/>
          </w:rPr>
          <w:t>N 1191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1. ОБЩИЕ ПОЛОЖЕНИЯ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1. Настоящие Правила регулируют вопросы внешнего архитектурного облика сложившейся застройки, устанавливают порядок содержания и ремонта фасадов зданий и сооружений, определяют типы и виды вывесок, рекламных и информационных конструкций, иных элементов фасадов зданий, сооружений, допустимых и недопустимых к размещению на фасадах зданий, сооружений, требования к установке (размещению) на фасадах зданий и сооружений и внешнему виду указанных элементов с учетом необходимости сохранения внешнего архитектурного облика сложившейся застройки на территории муниципального образования "Город Томск".</w:t>
      </w:r>
    </w:p>
    <w:p w:rsidR="009F07F4" w:rsidRDefault="009F07F4">
      <w:pPr>
        <w:pStyle w:val="ConsPlusNormal"/>
        <w:ind w:firstLine="540"/>
        <w:jc w:val="both"/>
      </w:pPr>
      <w:r>
        <w:t>Нарушение требований, предусмотренных настоящими Правилами, влечет административную ответственность в соответствии с законодательством Томской области.</w:t>
      </w:r>
    </w:p>
    <w:p w:rsidR="009F07F4" w:rsidRDefault="009F07F4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9F07F4" w:rsidRDefault="009F07F4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а)</w:t>
        </w:r>
      </w:hyperlink>
      <w:r>
        <w:t xml:space="preserve"> фасад - наружная (лицевая) сторона здания, сооружения. Различают главный, боковой, задний фасады. Фасады делятся на уличный и дворовый;</w:t>
      </w:r>
    </w:p>
    <w:p w:rsidR="009F07F4" w:rsidRDefault="009F07F4">
      <w:pPr>
        <w:pStyle w:val="ConsPlusNormal"/>
        <w:ind w:firstLine="540"/>
        <w:jc w:val="both"/>
      </w:pPr>
      <w:r>
        <w:t>б) неисправное состояние фасада:</w:t>
      </w:r>
    </w:p>
    <w:p w:rsidR="009F07F4" w:rsidRDefault="009F07F4">
      <w:pPr>
        <w:pStyle w:val="ConsPlusNormal"/>
        <w:ind w:firstLine="540"/>
        <w:jc w:val="both"/>
      </w:pPr>
      <w:r>
        <w:t>- местное разрушение облицовки, штукатурки, фактурного и окрасочного слоя;</w:t>
      </w:r>
    </w:p>
    <w:p w:rsidR="009F07F4" w:rsidRDefault="009F07F4">
      <w:pPr>
        <w:pStyle w:val="ConsPlusNormal"/>
        <w:ind w:firstLine="540"/>
        <w:jc w:val="both"/>
      </w:pPr>
      <w:r>
        <w:t>- выкрашивание раствора из швов облицовки кирпичной и мелкоблочной кладки;</w:t>
      </w:r>
    </w:p>
    <w:p w:rsidR="009F07F4" w:rsidRDefault="009F07F4">
      <w:pPr>
        <w:pStyle w:val="ConsPlusNormal"/>
        <w:ind w:firstLine="540"/>
        <w:jc w:val="both"/>
      </w:pPr>
      <w:r>
        <w:t>- разрушение герметизирующих заделок стыков полносборных зданий;</w:t>
      </w:r>
    </w:p>
    <w:p w:rsidR="009F07F4" w:rsidRDefault="009F07F4">
      <w:pPr>
        <w:pStyle w:val="ConsPlusNormal"/>
        <w:ind w:firstLine="540"/>
        <w:jc w:val="both"/>
      </w:pPr>
      <w:r>
        <w:t>- повреждение или износ металлических покрытий на выступающих частях стен;</w:t>
      </w:r>
    </w:p>
    <w:p w:rsidR="009F07F4" w:rsidRDefault="009F07F4">
      <w:pPr>
        <w:pStyle w:val="ConsPlusNormal"/>
        <w:ind w:firstLine="540"/>
        <w:jc w:val="both"/>
      </w:pPr>
      <w:r>
        <w:t>- разрушение водосточных труб и других водоотводящих устройств;</w:t>
      </w:r>
    </w:p>
    <w:p w:rsidR="009F07F4" w:rsidRDefault="009F07F4">
      <w:pPr>
        <w:pStyle w:val="ConsPlusNormal"/>
        <w:ind w:firstLine="540"/>
        <w:jc w:val="both"/>
      </w:pPr>
      <w:r>
        <w:t>- мокрые и ржавые пятна, потеки и высолы, общее загрязнение поверхностей;</w:t>
      </w:r>
    </w:p>
    <w:p w:rsidR="009F07F4" w:rsidRDefault="009F07F4">
      <w:pPr>
        <w:pStyle w:val="ConsPlusNormal"/>
        <w:ind w:firstLine="540"/>
        <w:jc w:val="both"/>
      </w:pPr>
      <w:r>
        <w:t>- разрушение парапетов, декоративных украшений, монументально-художественного оформления;</w:t>
      </w:r>
    </w:p>
    <w:p w:rsidR="009F07F4" w:rsidRDefault="009F07F4">
      <w:pPr>
        <w:pStyle w:val="ConsPlusNormal"/>
        <w:ind w:firstLine="540"/>
        <w:jc w:val="both"/>
      </w:pPr>
      <w:r>
        <w:t>- нечитаемые, не соответствующие утвержденным образцам, разрушенные номерные знаки и указатели улиц;</w:t>
      </w:r>
    </w:p>
    <w:p w:rsidR="009F07F4" w:rsidRDefault="009F07F4">
      <w:pPr>
        <w:pStyle w:val="ConsPlusNormal"/>
        <w:ind w:firstLine="540"/>
        <w:jc w:val="both"/>
      </w:pPr>
      <w:r>
        <w:t>- ржавые, разрушенные, незакрепленные металлические конструкции пожарных лестниц, ограждений, парапетов, декоративных деталей и т.д.;</w:t>
      </w:r>
    </w:p>
    <w:p w:rsidR="009F07F4" w:rsidRDefault="009F07F4">
      <w:pPr>
        <w:pStyle w:val="ConsPlusNormal"/>
        <w:ind w:firstLine="540"/>
        <w:jc w:val="both"/>
      </w:pPr>
      <w:r>
        <w:t>- отсутствие окон, дверей, остекления, предусмотренных проектной документацией;</w:t>
      </w:r>
    </w:p>
    <w:p w:rsidR="009F07F4" w:rsidRDefault="009F07F4">
      <w:pPr>
        <w:pStyle w:val="ConsPlusNormal"/>
        <w:ind w:firstLine="540"/>
        <w:jc w:val="both"/>
      </w:pPr>
      <w:r>
        <w:t>в) ненадлежащее содержание фасада:</w:t>
      </w:r>
    </w:p>
    <w:p w:rsidR="009F07F4" w:rsidRDefault="009F07F4">
      <w:pPr>
        <w:pStyle w:val="ConsPlusNormal"/>
        <w:ind w:firstLine="540"/>
        <w:jc w:val="both"/>
      </w:pPr>
      <w:r>
        <w:t>- реконструкция, ремонт, окраска и эксплуатация без согласованных проектов и утвержденных паспортов фасадов;</w:t>
      </w:r>
    </w:p>
    <w:p w:rsidR="009F07F4" w:rsidRDefault="009F07F4">
      <w:pPr>
        <w:pStyle w:val="ConsPlusNormal"/>
        <w:ind w:firstLine="540"/>
        <w:jc w:val="both"/>
      </w:pPr>
      <w:r>
        <w:t>- реконструкция, ремонт, окраска и эксплуатация в нарушение согласованных проектов и утвержденных паспортов фасадов;</w:t>
      </w:r>
    </w:p>
    <w:p w:rsidR="009F07F4" w:rsidRDefault="009F07F4">
      <w:pPr>
        <w:pStyle w:val="ConsPlusNormal"/>
        <w:ind w:firstLine="540"/>
        <w:jc w:val="both"/>
      </w:pPr>
      <w:r>
        <w:t>- уничтожение, искажение архитектурных деталей фасадов зданий, включенных в список памятников истории и культуры;</w:t>
      </w:r>
    </w:p>
    <w:p w:rsidR="009F07F4" w:rsidRDefault="009F07F4">
      <w:pPr>
        <w:pStyle w:val="ConsPlusNormal"/>
        <w:ind w:firstLine="540"/>
        <w:jc w:val="both"/>
      </w:pPr>
      <w:r>
        <w:t>- отсутствие номерных знаков и указателей улиц;</w:t>
      </w:r>
    </w:p>
    <w:p w:rsidR="009F07F4" w:rsidRDefault="009F07F4">
      <w:pPr>
        <w:pStyle w:val="ConsPlusNormal"/>
        <w:ind w:firstLine="540"/>
        <w:jc w:val="both"/>
      </w:pPr>
      <w:r>
        <w:t>- отсутствие утвержденного в установленном настоящими правилами порядке паспорта фасада;</w:t>
      </w:r>
    </w:p>
    <w:p w:rsidR="009F07F4" w:rsidRDefault="009F07F4">
      <w:pPr>
        <w:pStyle w:val="ConsPlusNormal"/>
        <w:ind w:firstLine="540"/>
        <w:jc w:val="both"/>
      </w:pPr>
      <w:r>
        <w:t>- неисправное состояние фасада;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- несогласованное (без получения предусмотренных действующим законодательством, настоящими Правилами и иными муниципальными правовыми актами муниципального образования "Город Томск" необходимых разрешительных документов) размещение на фасаде здания, сооружения рекламных и информационных конструкций;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28.09.2016 N 1028;</w:t>
      </w:r>
    </w:p>
    <w:p w:rsidR="009F07F4" w:rsidRDefault="009F07F4">
      <w:pPr>
        <w:pStyle w:val="ConsPlusNormal"/>
        <w:ind w:firstLine="540"/>
        <w:jc w:val="both"/>
      </w:pPr>
      <w:r>
        <w:t>г) собственники, владельцы зданий, сооружений и помещений:</w:t>
      </w:r>
    </w:p>
    <w:p w:rsidR="009F07F4" w:rsidRDefault="009F07F4">
      <w:pPr>
        <w:pStyle w:val="ConsPlusNormal"/>
        <w:ind w:firstLine="540"/>
        <w:jc w:val="both"/>
      </w:pPr>
      <w:r>
        <w:t>- лица, владеющие на праве собственности либо ином, предусмотренном законом вещном праве (праве хозяйственного ведения, праве оперативного управления) зданиями, сооружениями, а также помещениями в указанных зданиях, сооружениях (иные законные владельцы, а также уполномоченные ими лица);</w:t>
      </w:r>
    </w:p>
    <w:p w:rsidR="009F07F4" w:rsidRDefault="009F07F4">
      <w:pPr>
        <w:pStyle w:val="ConsPlusNormal"/>
        <w:ind w:firstLine="540"/>
        <w:jc w:val="both"/>
      </w:pPr>
      <w:r>
        <w:t>- лица, владеющие зданиями, сооружениями, а также помещениями в указанных зданиях, сооружениях на основании договора аренды, безвозмездного пользования, доверительного управления, иных договоров, предусматривающих переход прав владения и (или) пользования в отношении зданий, сооружений, а также помещений в указанных зданиях, сооружениях, в случае если в соответствии с договором с собственником здания, строения, сооружения, а также помещения в указанных зданиях, сооружениях на названных лиц возложены обязанности по содержанию фасада здания, сооружения (иные законные владельцы, а также уполномоченные ими лица).</w:t>
      </w:r>
    </w:p>
    <w:p w:rsidR="009F07F4" w:rsidRDefault="009F07F4">
      <w:pPr>
        <w:pStyle w:val="ConsPlusNormal"/>
        <w:ind w:firstLine="540"/>
        <w:jc w:val="both"/>
      </w:pPr>
      <w:r>
        <w:t>Предусмотренные настоящими Правилами обязанности по содержанию фасадов зданий, сооружений, в которых расположены помещения, принадлежащие нескольким собственникам, владельцам, осуществляются по соглашению между собственниками, владельцами соответствующих помещений, уполномоченными ими лицами, а при отсутствии такого соглашения - такая обязанность осуществляется лично каждым из собственников здания, сооружения или отдельного помещения в здании, сооружении (иными законными владельцами, а также уполномоченными ими лицами).</w:t>
      </w:r>
    </w:p>
    <w:p w:rsidR="009F07F4" w:rsidRDefault="009F07F4">
      <w:pPr>
        <w:pStyle w:val="ConsPlusNormal"/>
        <w:ind w:firstLine="540"/>
        <w:jc w:val="both"/>
      </w:pPr>
      <w:r>
        <w:t xml:space="preserve">д) информационная вывеска - конструкция, предназначенная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 в соответствии с требованиями </w:t>
      </w:r>
      <w:hyperlink r:id="rId27" w:history="1">
        <w:r>
          <w:rPr>
            <w:color w:val="0000FF"/>
          </w:rPr>
          <w:t>статьи 9</w:t>
        </w:r>
      </w:hyperlink>
      <w:r>
        <w:t xml:space="preserve"> Закона Российской Федерации от 07.02.1992 N 2300-1 "О защите прав потребителей". Оформление разрешения на установку вывески не требуется.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20.05.2015 </w:t>
      </w:r>
      <w:hyperlink r:id="rId28" w:history="1">
        <w:r>
          <w:rPr>
            <w:color w:val="0000FF"/>
          </w:rPr>
          <w:t>N 435</w:t>
        </w:r>
      </w:hyperlink>
      <w:r>
        <w:t xml:space="preserve">, от 28.09.2016 </w:t>
      </w:r>
      <w:hyperlink r:id="rId29" w:history="1">
        <w:r>
          <w:rPr>
            <w:color w:val="0000FF"/>
          </w:rPr>
          <w:t>N 1028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2. РЕМОНТ, ПЕРЕОБОРУДОВАНИЕ, ОКРАСКА,</w:t>
      </w:r>
    </w:p>
    <w:p w:rsidR="009F07F4" w:rsidRDefault="009F07F4">
      <w:pPr>
        <w:pStyle w:val="ConsPlusNormal"/>
        <w:jc w:val="center"/>
      </w:pPr>
      <w:r>
        <w:t>СОДЕРЖАНИЕ ФАСАДОВ ЗДАНИЙ И СООРУЖЕНИЙ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2.1. Принципы организации ремонта, переоборудования, окраски, содержания фасадов зданий и сооружений.</w:t>
      </w:r>
    </w:p>
    <w:p w:rsidR="009F07F4" w:rsidRDefault="009F07F4">
      <w:pPr>
        <w:pStyle w:val="ConsPlusNormal"/>
        <w:ind w:firstLine="540"/>
        <w:jc w:val="both"/>
      </w:pPr>
      <w:r>
        <w:t>2.1.1. Собственники, владельцы зданий и сооружений и иные лица, на которых возложены соответствующие обязанности (далее - ответственные лица), обязаны поддерживать в исправном состоянии фасады зданий и сооружений (далее - фасады) и сохранять архитектурно-художественное убранство зданий и сооружений.</w:t>
      </w:r>
    </w:p>
    <w:p w:rsidR="009F07F4" w:rsidRDefault="009F07F4">
      <w:pPr>
        <w:pStyle w:val="ConsPlusNormal"/>
        <w:ind w:firstLine="540"/>
        <w:jc w:val="both"/>
      </w:pPr>
      <w:r>
        <w:t>2.1.2. Ремонт, переоборудование, окраска и содержание фасадов осуществляются в соответствии с проектной документаций на здание, сооружение, включающей в себя все внесенные в нее изменения, согласованной (утвержденной) в порядке, предусмотренном законодательством (далее - согласованная проектная документация), и паспортом фасада здания или сооружения, утвержденным администрацией Города Томска (далее - паспорт фасада), согласованным с собственниками зданий, сооружений, уполномоченным органом по государственной охране объектов культурного наследия (в случаях, предусмотренных действующим законодательством).</w:t>
      </w:r>
    </w:p>
    <w:p w:rsidR="009F07F4" w:rsidRDefault="009F07F4">
      <w:pPr>
        <w:pStyle w:val="ConsPlusNormal"/>
        <w:jc w:val="both"/>
      </w:pPr>
      <w:r>
        <w:t xml:space="preserve">(пп. 2.1.2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16.11.2016 N 1191)</w:t>
      </w:r>
    </w:p>
    <w:p w:rsidR="009F07F4" w:rsidRDefault="009F07F4">
      <w:pPr>
        <w:pStyle w:val="ConsPlusNormal"/>
        <w:ind w:firstLine="540"/>
        <w:jc w:val="both"/>
      </w:pPr>
      <w:r>
        <w:t>2.2. Обязанности ответственных лиц.</w:t>
      </w:r>
    </w:p>
    <w:p w:rsidR="009F07F4" w:rsidRDefault="009F07F4">
      <w:pPr>
        <w:pStyle w:val="ConsPlusNormal"/>
        <w:ind w:firstLine="540"/>
        <w:jc w:val="both"/>
      </w:pPr>
      <w:r>
        <w:t>2.2.1. В процессе подготовки к ремонтным работам обеспечиваются:</w:t>
      </w:r>
    </w:p>
    <w:p w:rsidR="009F07F4" w:rsidRDefault="009F07F4">
      <w:pPr>
        <w:pStyle w:val="ConsPlusNormal"/>
        <w:ind w:firstLine="540"/>
        <w:jc w:val="both"/>
      </w:pPr>
      <w:r>
        <w:t xml:space="preserve">проверка состояния несущих элементов балконов, карнизов, лепных деталей, архитектурного декора, облицовки фасадов, штукатурки, окрытий выступающих архитектурных </w:t>
      </w:r>
      <w:r>
        <w:lastRenderedPageBreak/>
        <w:t>деталей, подоконных отливов, в случае нахождения их в аварийном состоянии - выполнение их технического обследования;</w:t>
      </w:r>
    </w:p>
    <w:p w:rsidR="009F07F4" w:rsidRDefault="009F07F4">
      <w:pPr>
        <w:pStyle w:val="ConsPlusNormal"/>
        <w:ind w:firstLine="540"/>
        <w:jc w:val="both"/>
      </w:pPr>
      <w: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9F07F4" w:rsidRDefault="009F07F4">
      <w:pPr>
        <w:pStyle w:val="ConsPlusNormal"/>
        <w:ind w:firstLine="540"/>
        <w:jc w:val="both"/>
      </w:pPr>
      <w: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и охранных досок;</w:t>
      </w:r>
    </w:p>
    <w:p w:rsidR="009F07F4" w:rsidRDefault="009F07F4">
      <w:pPr>
        <w:pStyle w:val="ConsPlusNormal"/>
        <w:ind w:firstLine="540"/>
        <w:jc w:val="both"/>
      </w:pPr>
      <w:r>
        <w:t>временное снятие или укрытие рекламных конструкций, кондиционеров;</w:t>
      </w:r>
    </w:p>
    <w:p w:rsidR="009F07F4" w:rsidRDefault="009F07F4">
      <w:pPr>
        <w:pStyle w:val="ConsPlusNormal"/>
        <w:ind w:firstLine="540"/>
        <w:jc w:val="both"/>
      </w:pPr>
      <w: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9F07F4" w:rsidRDefault="009F07F4">
      <w:pPr>
        <w:pStyle w:val="ConsPlusNormal"/>
        <w:ind w:firstLine="540"/>
        <w:jc w:val="both"/>
      </w:pPr>
      <w: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9F07F4" w:rsidRDefault="009F07F4">
      <w:pPr>
        <w:pStyle w:val="ConsPlusNormal"/>
        <w:ind w:firstLine="540"/>
        <w:jc w:val="both"/>
      </w:pPr>
      <w: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9F07F4" w:rsidRDefault="009F07F4">
      <w:pPr>
        <w:pStyle w:val="ConsPlusNormal"/>
        <w:ind w:firstLine="540"/>
        <w:jc w:val="both"/>
      </w:pPr>
      <w:r>
        <w:t>2.2.2. Ответственные лица обязаны:</w:t>
      </w:r>
    </w:p>
    <w:p w:rsidR="009F07F4" w:rsidRDefault="009F07F4">
      <w:pPr>
        <w:pStyle w:val="ConsPlusNormal"/>
        <w:ind w:firstLine="540"/>
        <w:jc w:val="both"/>
      </w:pPr>
      <w:r>
        <w:t>соблюдать требования согласованной проектной документации, а также строительных, реставрационных норм и правил;</w:t>
      </w:r>
    </w:p>
    <w:p w:rsidR="009F07F4" w:rsidRDefault="009F07F4">
      <w:pPr>
        <w:pStyle w:val="ConsPlusNormal"/>
        <w:ind w:firstLine="540"/>
        <w:jc w:val="both"/>
      </w:pPr>
      <w: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9F07F4" w:rsidRDefault="009F07F4">
      <w:pPr>
        <w:pStyle w:val="ConsPlusNormal"/>
        <w:ind w:firstLine="540"/>
        <w:jc w:val="both"/>
      </w:pPr>
      <w:r>
        <w:t>обеспечивать сохранность зеленых насаждений;</w:t>
      </w:r>
    </w:p>
    <w:p w:rsidR="009F07F4" w:rsidRDefault="009F07F4">
      <w:pPr>
        <w:pStyle w:val="ConsPlusNormal"/>
        <w:ind w:firstLine="540"/>
        <w:jc w:val="both"/>
      </w:pPr>
      <w:r>
        <w:t>ограждать ремонтируемые здания и сооружения;</w:t>
      </w:r>
    </w:p>
    <w:p w:rsidR="009F07F4" w:rsidRDefault="009F07F4">
      <w:pPr>
        <w:pStyle w:val="ConsPlusNormal"/>
        <w:ind w:firstLine="540"/>
        <w:jc w:val="both"/>
      </w:pPr>
      <w:r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9F07F4" w:rsidRDefault="009F07F4">
      <w:pPr>
        <w:pStyle w:val="ConsPlusNormal"/>
        <w:ind w:firstLine="540"/>
        <w:jc w:val="both"/>
      </w:pPr>
      <w:r>
        <w:t>защищать щитами и пленками не подлежащие окраске поверхности и (или) части зданий и сооружений: каменные или терразитовые цоколи и декор, поверхности, облицованные керамической плиткой, мемориальные доски, а также отмостку вокруг зданий и сооружений;</w:t>
      </w:r>
    </w:p>
    <w:p w:rsidR="009F07F4" w:rsidRDefault="009F07F4">
      <w:pPr>
        <w:pStyle w:val="ConsPlusNormal"/>
        <w:ind w:firstLine="540"/>
        <w:jc w:val="both"/>
      </w:pPr>
      <w:r>
        <w:t>не допускать засорения прилегающей территории строительными отходами, материалами.</w:t>
      </w:r>
    </w:p>
    <w:p w:rsidR="009F07F4" w:rsidRDefault="009F07F4">
      <w:pPr>
        <w:pStyle w:val="ConsPlusNormal"/>
        <w:ind w:firstLine="540"/>
        <w:jc w:val="both"/>
      </w:pPr>
      <w:r>
        <w:t>2.2.3. По письменному запросу департамента архитектуры и градостроительства администрации Города Томска (далее - ДАиГ) на согласование представляются технология производства работ, а также предназначенные для использования материалы. В уполномоченный орган по государственной охране объектов культурного наследия предоставляются технологические карты реставрации фасадов объектов культурного наследия, вновь выявленных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2.3. Порядок проведения ремонта, переоборудования и окраски фасадов.</w:t>
      </w:r>
    </w:p>
    <w:p w:rsidR="009F07F4" w:rsidRDefault="009F07F4">
      <w:pPr>
        <w:pStyle w:val="ConsPlusNormal"/>
        <w:ind w:firstLine="540"/>
        <w:jc w:val="both"/>
      </w:pPr>
      <w:r>
        <w:t>2.3.1.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9F07F4" w:rsidRDefault="009F07F4">
      <w:pPr>
        <w:pStyle w:val="ConsPlusNormal"/>
        <w:ind w:firstLine="540"/>
        <w:jc w:val="both"/>
      </w:pPr>
      <w:r>
        <w:t>2.3.2.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9F07F4" w:rsidRDefault="009F07F4">
      <w:pPr>
        <w:pStyle w:val="ConsPlusNormal"/>
        <w:ind w:firstLine="540"/>
        <w:jc w:val="both"/>
      </w:pPr>
      <w:r>
        <w:t>2.3.3. Работы на фасадах повышенной архитектурной сложности, а также фасадах, находящихся в границах охранной зоны объектов культурного наследия, вновь выявленных объектов культурного наследия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9F07F4" w:rsidRDefault="009F07F4">
      <w:pPr>
        <w:pStyle w:val="ConsPlusNormal"/>
        <w:ind w:firstLine="540"/>
        <w:jc w:val="both"/>
      </w:pPr>
      <w:r>
        <w:t>2.3.4. 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2.3.5. До окраски фасада ремонтные работы принимаются комиссией в составе представителей заказчика, подрядчика (производителя работ) и оформляются типовым актом (актом приемки фасадов под окраску).</w:t>
      </w:r>
    </w:p>
    <w:p w:rsidR="009F07F4" w:rsidRDefault="009F07F4">
      <w:pPr>
        <w:pStyle w:val="ConsPlusNormal"/>
        <w:ind w:firstLine="540"/>
        <w:jc w:val="both"/>
      </w:pPr>
      <w:r>
        <w:t>2.3.6. Окраска фасадов разрешается только после приемки штукатурных, кровельных и лепных работ и утверждения представителем проектной организации в соответствии с паспортом фасада проб всех колеров, выполненных на участке фасадной стены площадью 1 кв. м.</w:t>
      </w:r>
    </w:p>
    <w:p w:rsidR="009F07F4" w:rsidRDefault="009F07F4">
      <w:pPr>
        <w:pStyle w:val="ConsPlusNormal"/>
        <w:ind w:firstLine="540"/>
        <w:jc w:val="both"/>
      </w:pPr>
      <w:r>
        <w:t>2.3.7. Работы по окраске фасадов осуществляются на основе паспорта фасада с соблюдением требований соответствующих разделов СНиП при выполнении малярных работ.</w:t>
      </w:r>
    </w:p>
    <w:p w:rsidR="009F07F4" w:rsidRDefault="009F07F4">
      <w:pPr>
        <w:pStyle w:val="ConsPlusNormal"/>
        <w:ind w:firstLine="540"/>
        <w:jc w:val="both"/>
      </w:pPr>
      <w:r>
        <w:t>2.3.8. При окраске фасадов запрещаются:</w:t>
      </w:r>
    </w:p>
    <w:p w:rsidR="009F07F4" w:rsidRDefault="009F07F4">
      <w:pPr>
        <w:pStyle w:val="ConsPlusNormal"/>
        <w:ind w:firstLine="540"/>
        <w:jc w:val="both"/>
      </w:pPr>
      <w:r>
        <w:t>окраска фасадов до восстановления разрушенных или поврежденных архитектурных деталей;</w:t>
      </w:r>
    </w:p>
    <w:p w:rsidR="009F07F4" w:rsidRDefault="009F07F4">
      <w:pPr>
        <w:pStyle w:val="ConsPlusNormal"/>
        <w:ind w:firstLine="540"/>
        <w:jc w:val="both"/>
      </w:pPr>
      <w: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9F07F4" w:rsidRDefault="009F07F4">
      <w:pPr>
        <w:pStyle w:val="ConsPlusNormal"/>
        <w:ind w:firstLine="540"/>
        <w:jc w:val="both"/>
      </w:pPr>
      <w:r>
        <w:t>окраска дверей и оконных заполнений, выполненных из дуба и других ценных пород дерева;</w:t>
      </w:r>
    </w:p>
    <w:p w:rsidR="009F07F4" w:rsidRDefault="009F07F4">
      <w:pPr>
        <w:pStyle w:val="ConsPlusNormal"/>
        <w:ind w:firstLine="540"/>
        <w:jc w:val="both"/>
      </w:pPr>
      <w:r>
        <w:t>частичная окраска фасадов (исключение составляет полная окраска первых этажей зданий после локальных ремонтных работ).</w:t>
      </w:r>
    </w:p>
    <w:p w:rsidR="009F07F4" w:rsidRDefault="009F07F4">
      <w:pPr>
        <w:pStyle w:val="ConsPlusNormal"/>
        <w:ind w:firstLine="540"/>
        <w:jc w:val="both"/>
      </w:pPr>
      <w:r>
        <w:t>2.3.9. Работы по ремонту (реставрации) фасадов объектов культурного наследия, вновь выявленных объектов культурного наследия проводятся по технологической карте, предусматривающей этапы и технологические режимы процесса реставрации.</w:t>
      </w:r>
    </w:p>
    <w:p w:rsidR="009F07F4" w:rsidRDefault="009F07F4">
      <w:pPr>
        <w:pStyle w:val="ConsPlusNormal"/>
        <w:ind w:firstLine="540"/>
        <w:jc w:val="both"/>
      </w:pPr>
      <w:r>
        <w:t>2.3.10. Технологическая карта выполняется лицами, соответствующими требованиям действующего законодательства, предъявляемым к лицам, осуществляющим деятельность по реставрации объектов культурного наследия.</w:t>
      </w:r>
    </w:p>
    <w:p w:rsidR="009F07F4" w:rsidRDefault="009F07F4">
      <w:pPr>
        <w:pStyle w:val="ConsPlusNormal"/>
        <w:ind w:firstLine="540"/>
        <w:jc w:val="both"/>
      </w:pPr>
      <w:r>
        <w:t>2.3.11. Работы по ремонту (реставрации) фасадов объектов культурного наследия, вновь выявленных объектов культурного наследия выполняются лицами, соответствующими требованиям действующего законодательства, предъявляемым к лицам, осуществляющим деятельность по реставрации объектов культурного наследия.</w:t>
      </w:r>
    </w:p>
    <w:p w:rsidR="009F07F4" w:rsidRDefault="009F07F4">
      <w:pPr>
        <w:pStyle w:val="ConsPlusNormal"/>
        <w:ind w:firstLine="540"/>
        <w:jc w:val="both"/>
      </w:pPr>
      <w:r>
        <w:t>2.3.12. Работы по ремонту (реставрации) фасадов объектов культурного наследия, вновь выявленных объектов культурного наследия выполняются на основании разрешения, выданного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2.4. Содержание фасадов.</w:t>
      </w:r>
    </w:p>
    <w:p w:rsidR="009F07F4" w:rsidRDefault="009F07F4">
      <w:pPr>
        <w:pStyle w:val="ConsPlusNormal"/>
        <w:ind w:firstLine="540"/>
        <w:jc w:val="both"/>
      </w:pPr>
      <w:bookmarkStart w:id="1" w:name="P130"/>
      <w:bookmarkEnd w:id="1"/>
      <w:r>
        <w:t>2.4.1.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проемов, иными отступлениями от согласованной проектной документации, паспорта фасада), дополнительного оборудования, информационных стендов, должны соответствовать архитектурному решению фасада, предусмотренному согласованной проектной документацией, и быть согласованы с департаментом архитектуры и градостроительства администрации Города Томска (далее - ДАиГ), с собственниками зданий, сооружений и уполномоченным органом по государственной охране объектов культурного наследия (в случаях, предусмотренных действующим законодательством), и отражаются в паспорте фасада здания. Порядок и сроки согласования с ДАиГ определяются муниципальным правовым актом начальника ДАиГ.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16.11.2016 N 1191)</w:t>
      </w:r>
    </w:p>
    <w:p w:rsidR="009F07F4" w:rsidRDefault="009F07F4">
      <w:pPr>
        <w:pStyle w:val="ConsPlusNormal"/>
        <w:ind w:firstLine="540"/>
        <w:jc w:val="both"/>
      </w:pPr>
      <w:r>
        <w:t xml:space="preserve">Изменения фасада, связанные с размещением на фасаде здания, сооружения рекламной или информационной конструкции, должны соответствовать требованиям по обеспечению и сохранению единого внешнего архитектурно-художественного облика сложившейся застройки территории муниципального образования "Город Томск", иным требованиям, предусмотренным муниципальными правовыми актами администрации Города Томска, настоящими Правилами. Размещение рекламных конструкций осуществляется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13.03.2006 N 38-ФЗ "О рекламе", муниципальными правовыми актами администрации Города Томска.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jc w:val="both"/>
      </w:pPr>
      <w:r>
        <w:t xml:space="preserve">(п. 2.4.1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19.08.2014 N 817)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2.4.2. Собственники, владельцы зданий и сооружений и иные лица, на которых возложены соответствующие обязанности, обязаны содержать фасады в надлежащем и исправном состоянии.</w:t>
      </w:r>
    </w:p>
    <w:p w:rsidR="009F07F4" w:rsidRDefault="009F07F4">
      <w:pPr>
        <w:pStyle w:val="ConsPlusNormal"/>
        <w:ind w:firstLine="540"/>
        <w:jc w:val="both"/>
      </w:pPr>
      <w:r>
        <w:t>2.4.3. Владелец зданий и сооружений и иные лица, на которых возложены соответствующие обязанности, обязаны иметь:</w:t>
      </w:r>
    </w:p>
    <w:p w:rsidR="009F07F4" w:rsidRDefault="009F07F4">
      <w:pPr>
        <w:pStyle w:val="ConsPlusNormal"/>
        <w:ind w:firstLine="540"/>
        <w:jc w:val="both"/>
      </w:pPr>
      <w:r>
        <w:t xml:space="preserve">- </w:t>
      </w:r>
      <w:hyperlink w:anchor="P804" w:history="1">
        <w:r>
          <w:rPr>
            <w:color w:val="0000FF"/>
          </w:rPr>
          <w:t>паспорт</w:t>
        </w:r>
      </w:hyperlink>
      <w:r>
        <w:t xml:space="preserve"> фасада здания или сооружения, оформленный в соответствии с приложением N 2 к настоящим Правилам;</w:t>
      </w:r>
    </w:p>
    <w:p w:rsidR="009F07F4" w:rsidRDefault="009F07F4">
      <w:pPr>
        <w:pStyle w:val="ConsPlusNormal"/>
        <w:ind w:firstLine="540"/>
        <w:jc w:val="both"/>
      </w:pPr>
      <w:r>
        <w:t xml:space="preserve">- </w:t>
      </w:r>
      <w:hyperlink w:anchor="P735" w:history="1">
        <w:r>
          <w:rPr>
            <w:color w:val="0000FF"/>
          </w:rPr>
          <w:t>паспорт</w:t>
        </w:r>
      </w:hyperlink>
      <w:r>
        <w:t xml:space="preserve"> информационной конструкции - при размещении на фасаде здания, сооружения информационной конструкции, оформленный в соответствии с приложением N 1 к настоящим Правилам;</w:t>
      </w:r>
    </w:p>
    <w:p w:rsidR="009F07F4" w:rsidRDefault="009F07F4">
      <w:pPr>
        <w:pStyle w:val="ConsPlusNormal"/>
        <w:ind w:firstLine="540"/>
        <w:jc w:val="both"/>
      </w:pPr>
      <w:r>
        <w:t>- паспорт рекламного места - при размещении на фасаде здания, сооружения рекламной конструкции, оформленный в соответствии с муниципальными правовыми актами администрации Города Томска.</w:t>
      </w:r>
    </w:p>
    <w:p w:rsidR="009F07F4" w:rsidRDefault="009F07F4">
      <w:pPr>
        <w:pStyle w:val="ConsPlusNormal"/>
        <w:ind w:firstLine="540"/>
        <w:jc w:val="both"/>
      </w:pPr>
      <w:r>
        <w:t>Указанные документы оформляются в соответствии с требованиями действующего законодательства, муниципальных правовых актов муниципального образования "Город Томск" и настоящих Правил.</w:t>
      </w:r>
    </w:p>
    <w:p w:rsidR="009F07F4" w:rsidRDefault="009F07F4">
      <w:pPr>
        <w:pStyle w:val="ConsPlusNormal"/>
        <w:ind w:firstLine="540"/>
        <w:jc w:val="both"/>
      </w:pPr>
      <w:r>
        <w:t xml:space="preserve">Паспорт фасада изготавливается в соответствии с согласованной проектной документацией. Собственники, владельцы зданий, сооружений и иные лица, на которых в соответствии с действующим законодательством и настоящими Правилами возложены соответствующие обязанности, обращаются в ДАиГ с заявлением об утверждении паспорта фасада. Порядок рассмотрения и утверждения ДАиГ паспорта фасада определяется муниципальным правовым актом начальника ДАиГ. </w:t>
      </w:r>
      <w:hyperlink w:anchor="P804" w:history="1">
        <w:r>
          <w:rPr>
            <w:color w:val="0000FF"/>
          </w:rPr>
          <w:t>Паспорт</w:t>
        </w:r>
      </w:hyperlink>
      <w:r>
        <w:t xml:space="preserve"> фасада, соответствующий согласованной проектной документации, а также требованиям к его оформлению согласно приложению N 2 к настоящим Правилам, согласовывается комитетом городского дизайна ДАиГ, структурным подразделением Администрации Томской области, уполномоченным в области сохранения, использования, популяризации и государственной охраны объектов культурного наследия (в случаях, предусмотренных действующим законодательством) и утверждается начальником ДАиГ. При несоответствии </w:t>
      </w:r>
      <w:hyperlink w:anchor="P804" w:history="1">
        <w:r>
          <w:rPr>
            <w:color w:val="0000FF"/>
          </w:rPr>
          <w:t>паспорта</w:t>
        </w:r>
      </w:hyperlink>
      <w:r>
        <w:t xml:space="preserve"> фасада согласованной проектной документации, а также требованиям к его оформлению согласно приложению N 2 к настоящим Правилам ДАиГ отказывает в его утверждении путем направления заявителю письменного ответа на бланке ДАиГ.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16.11.2016 N 1191)</w:t>
      </w:r>
    </w:p>
    <w:p w:rsidR="009F07F4" w:rsidRDefault="009F07F4">
      <w:pPr>
        <w:pStyle w:val="ConsPlusNormal"/>
        <w:ind w:firstLine="540"/>
        <w:jc w:val="both"/>
      </w:pPr>
      <w:r>
        <w:t xml:space="preserve">2.4.4.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20.05.2015 N 435.</w:t>
      </w:r>
    </w:p>
    <w:p w:rsidR="009F07F4" w:rsidRDefault="009F07F4">
      <w:pPr>
        <w:pStyle w:val="ConsPlusNormal"/>
        <w:ind w:firstLine="540"/>
        <w:jc w:val="both"/>
      </w:pPr>
      <w:r>
        <w:t>2.5. При осуществлении работ по благоустройству прилегающих к зданию территорий (тротуаров, отмосток, дорог) ответственное лицо обязано выполнить восстановление поврежденных в процессе работ элементов фасадов, гидроизоляции, отмосток.</w:t>
      </w:r>
    </w:p>
    <w:p w:rsidR="009F07F4" w:rsidRDefault="009F07F4">
      <w:pPr>
        <w:pStyle w:val="ConsPlusNormal"/>
        <w:ind w:firstLine="540"/>
        <w:jc w:val="both"/>
      </w:pPr>
      <w:r>
        <w:t>2.6. Общие требования к размещению на фасадах зданий, сооружений рекламных и информационных конструкций:</w:t>
      </w:r>
    </w:p>
    <w:p w:rsidR="009F07F4" w:rsidRDefault="009F07F4">
      <w:pPr>
        <w:pStyle w:val="ConsPlusNormal"/>
        <w:ind w:firstLine="540"/>
        <w:jc w:val="both"/>
      </w:pPr>
      <w:r>
        <w:t>2.6.1. Конструктивные элементы рекламных и информационных конструкций должны быть спроектированы, изготовлены и смонтированы в соответствии со строительными нормами и правилами, а также требованиями иных правовых актов.</w:t>
      </w:r>
    </w:p>
    <w:p w:rsidR="009F07F4" w:rsidRDefault="009F07F4">
      <w:pPr>
        <w:pStyle w:val="ConsPlusNormal"/>
        <w:ind w:firstLine="540"/>
        <w:jc w:val="both"/>
      </w:pPr>
      <w:r>
        <w:t>Все конструкции должны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9F07F4" w:rsidRDefault="009F07F4">
      <w:pPr>
        <w:pStyle w:val="ConsPlusNormal"/>
        <w:ind w:firstLine="540"/>
        <w:jc w:val="both"/>
      </w:pPr>
      <w:r>
        <w:t>2.6.2. Рекламные и информационные конструкции не должны создавать помех для прохода пешеходов и препятствовать надлежащей эксплуатации здания.</w:t>
      </w:r>
    </w:p>
    <w:p w:rsidR="009F07F4" w:rsidRDefault="009F07F4">
      <w:pPr>
        <w:pStyle w:val="ConsPlusNormal"/>
        <w:ind w:firstLine="540"/>
        <w:jc w:val="both"/>
      </w:pPr>
      <w:r>
        <w:t>2.7. Требования по обеспечению единого внешнего архитектурно-художественного облика сложившейся застройки территории муниципального образования "Город Томск" при размещении на фасадах зданий, сооружений рекламных и информационных конструкций:</w:t>
      </w:r>
    </w:p>
    <w:p w:rsidR="009F07F4" w:rsidRDefault="009F07F4">
      <w:pPr>
        <w:pStyle w:val="ConsPlusNormal"/>
        <w:ind w:firstLine="540"/>
        <w:jc w:val="both"/>
      </w:pPr>
      <w:r>
        <w:t>2.7.1. Рекламные и информационные конструкции при их размещении на фасадах зданий, сооружений не должны нарушать единого внешнего архитектурно-художественного облика сложившейся застройки городского округа, прилегающих улиц, площадей, зданий и сооружений, должны гармонично вписываться в элементы архитектуры, внешнего благоустройства территории.</w:t>
      </w:r>
    </w:p>
    <w:p w:rsidR="009F07F4" w:rsidRDefault="009F07F4">
      <w:pPr>
        <w:pStyle w:val="ConsPlusNormal"/>
        <w:ind w:firstLine="540"/>
        <w:jc w:val="both"/>
      </w:pPr>
      <w:r>
        <w:t>2.7.2. Запрещается размещать на фасадах зданий, сооружений рекламные и информационные конструкции, мешающие визуальному восприятию объектов культурного наследия, памятников, мемориалов, культовых учреждений, административных зданий.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2.7.3. Размещение рекламных и информационных конструкций на фасадах зданий, сооружений - объектов культурного наследия (памятников истории и культуры) должно быть согласовано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2.7.4. Рекламные и информационные конструкции должны быть оборудованы системой внутреннего подсвета;</w:t>
      </w:r>
    </w:p>
    <w:p w:rsidR="009F07F4" w:rsidRDefault="009F07F4">
      <w:pPr>
        <w:pStyle w:val="ConsPlusNormal"/>
        <w:ind w:firstLine="540"/>
        <w:jc w:val="both"/>
      </w:pPr>
      <w:r>
        <w:t>освещенность рекламного и информационного изображения должна быть достаточна для его восприятия в темное время суток;</w:t>
      </w:r>
    </w:p>
    <w:p w:rsidR="009F07F4" w:rsidRDefault="009F07F4">
      <w:pPr>
        <w:pStyle w:val="ConsPlusNormal"/>
        <w:ind w:firstLine="540"/>
        <w:jc w:val="both"/>
      </w:pPr>
      <w:r>
        <w:t>уличное освещение не должно использоваться в качестве источника освещения рекламной и информационной конструкции;</w:t>
      </w:r>
    </w:p>
    <w:p w:rsidR="009F07F4" w:rsidRDefault="009F07F4">
      <w:pPr>
        <w:pStyle w:val="ConsPlusNormal"/>
        <w:ind w:firstLine="540"/>
        <w:jc w:val="both"/>
      </w:pPr>
      <w:r>
        <w:t>время работы подсветки рекламных и информационных конструкций должно совпадать со временем работы уличного освещения;</w:t>
      </w:r>
    </w:p>
    <w:p w:rsidR="009F07F4" w:rsidRDefault="009F07F4">
      <w:pPr>
        <w:pStyle w:val="ConsPlusNormal"/>
        <w:ind w:firstLine="540"/>
        <w:jc w:val="both"/>
      </w:pPr>
      <w:r>
        <w:t>на крышах зданий и сооружений устанавливаются рекламные и информационные конструкции, оборудованные исключительно системой внутреннего подсвета или с использованием газоразрядных ламп, наполненных инертными газами под низким давлением (неон, гелий, аргон, криптон и т.д.);</w:t>
      </w:r>
    </w:p>
    <w:p w:rsidR="009F07F4" w:rsidRDefault="009F07F4">
      <w:pPr>
        <w:pStyle w:val="ConsPlusNormal"/>
        <w:ind w:firstLine="540"/>
        <w:jc w:val="both"/>
      </w:pPr>
      <w:r>
        <w:t>2.7.5. При установке, обслуживании и эксплуатации рекламных и информационных конструкций не должны нарушаться прочностные характеристики стен, подвергаться разрушению декоративные и другие элементы фасада здания, сооружения.</w:t>
      </w:r>
    </w:p>
    <w:p w:rsidR="009F07F4" w:rsidRDefault="009F07F4">
      <w:pPr>
        <w:pStyle w:val="ConsPlusNormal"/>
        <w:ind w:firstLine="540"/>
        <w:jc w:val="both"/>
      </w:pPr>
      <w:r>
        <w:t>2.7.6. Рекламные и информационные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и информационные конструкции должны иметь целостное, ненарушенное изображение.</w:t>
      </w:r>
    </w:p>
    <w:p w:rsidR="009F07F4" w:rsidRDefault="009F07F4">
      <w:pPr>
        <w:pStyle w:val="ConsPlusNormal"/>
        <w:ind w:firstLine="540"/>
        <w:jc w:val="both"/>
      </w:pPr>
      <w:r>
        <w:t>2.7.7. Рекламные и информационные конструкции должны соответствовать внешнему архитектурному облику сложившейся застройки городского округа.</w:t>
      </w:r>
    </w:p>
    <w:p w:rsidR="009F07F4" w:rsidRDefault="009F07F4">
      <w:pPr>
        <w:pStyle w:val="ConsPlusNormal"/>
        <w:ind w:firstLine="540"/>
        <w:jc w:val="both"/>
      </w:pPr>
      <w:r>
        <w:t>2.7.8. На зданиях и сооружениях разрешается размещение рекламных и информационных конструкций исключительно указанных настоящими Правилами типов и размеров. Размещение рекламных и информационных конструкций иных типов и размеров, не предусмотренных настоящими Правилами, запрещается.</w:t>
      </w:r>
    </w:p>
    <w:p w:rsidR="009F07F4" w:rsidRDefault="009F07F4">
      <w:pPr>
        <w:pStyle w:val="ConsPlusNormal"/>
        <w:ind w:firstLine="540"/>
        <w:jc w:val="both"/>
      </w:pPr>
      <w:r>
        <w:t xml:space="preserve">2.7.9.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20.05.2015 N 435.</w:t>
      </w:r>
    </w:p>
    <w:p w:rsidR="009F07F4" w:rsidRDefault="009F07F4">
      <w:pPr>
        <w:pStyle w:val="ConsPlusNormal"/>
        <w:ind w:firstLine="540"/>
        <w:jc w:val="both"/>
      </w:pPr>
      <w:r>
        <w:t>2.7.10. Конструктивные элементы жесткости и крепления (болтовые соединения, элементы опор, технологические косынки и т.п.) конструкций должны быть закрыты декоративными элементами.</w:t>
      </w:r>
    </w:p>
    <w:p w:rsidR="009F07F4" w:rsidRDefault="009F07F4">
      <w:pPr>
        <w:pStyle w:val="ConsPlusNormal"/>
        <w:ind w:firstLine="540"/>
        <w:jc w:val="both"/>
      </w:pPr>
      <w:r>
        <w:t>2.7.11. Нанесение информации с внешней стороны стекол витрин и окон зданий не допускается.</w:t>
      </w:r>
    </w:p>
    <w:p w:rsidR="009F07F4" w:rsidRDefault="009F07F4">
      <w:pPr>
        <w:pStyle w:val="ConsPlusNormal"/>
        <w:ind w:firstLine="540"/>
        <w:jc w:val="both"/>
      </w:pPr>
      <w:r>
        <w:t xml:space="preserve">2.7.12.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20.05.2015 N 435.</w:t>
      </w:r>
    </w:p>
    <w:p w:rsidR="009F07F4" w:rsidRDefault="009F07F4">
      <w:pPr>
        <w:pStyle w:val="ConsPlusNormal"/>
        <w:ind w:firstLine="540"/>
        <w:jc w:val="both"/>
      </w:pPr>
      <w:bookmarkStart w:id="2" w:name="P167"/>
      <w:bookmarkEnd w:id="2"/>
      <w:r>
        <w:t>2.8. Требования к типам и размерам рекламных конструкций, связанные с сохранением сложившегося внешнего архитектурно-художественного облика городского округа, размещаемых на фасадах зданий, сооружений:</w:t>
      </w:r>
    </w:p>
    <w:p w:rsidR="009F07F4" w:rsidRDefault="009F07F4">
      <w:pPr>
        <w:pStyle w:val="ConsPlusNormal"/>
        <w:ind w:firstLine="540"/>
        <w:jc w:val="both"/>
      </w:pPr>
      <w:r>
        <w:t>2.8.1. Настенные панно:</w:t>
      </w:r>
    </w:p>
    <w:p w:rsidR="009F07F4" w:rsidRDefault="009F07F4">
      <w:pPr>
        <w:pStyle w:val="ConsPlusNormal"/>
        <w:ind w:firstLine="540"/>
        <w:jc w:val="both"/>
      </w:pPr>
      <w:r>
        <w:t>- настенные панно выполняются по проектам, разработанным в соответствии с требованиями действующего законодательства, и в обязательном порядке оборудуются подсветом.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технологии. Конструктивные элементы как осветительного оборудования, так и конструктивные элементы жесткости и крепления конструкций должны быть закрыты декоративными элементами в цвет фасада;</w:t>
      </w:r>
    </w:p>
    <w:p w:rsidR="009F07F4" w:rsidRDefault="009F07F4">
      <w:pPr>
        <w:pStyle w:val="ConsPlusNormal"/>
        <w:ind w:firstLine="540"/>
        <w:jc w:val="both"/>
      </w:pPr>
      <w:r>
        <w:t xml:space="preserve">- настенное панно размещается на глухих стенах зданий, сооружений шириной такой стены не менее 6 метров при условии отсутствия на указанных стенах оконных и дверных проемов, а также отсутствия граничащих с указанной стеной балконов (лоджий) и поверхностей с остеклением (при восприятии фасада здания в пределах одной плоскости). На одной стене, а </w:t>
      </w:r>
      <w:r>
        <w:lastRenderedPageBreak/>
        <w:t>также при примыкании двух глухих стен в разных плоскостях, отвечающих указанному требованию, допускается размещение одного настенного панно. Размер настенного панно по высоте и ширине должен быть не менее двух третей занимаемой стены здания, сооружения.</w:t>
      </w:r>
    </w:p>
    <w:p w:rsidR="009F07F4" w:rsidRDefault="009F07F4">
      <w:pPr>
        <w:pStyle w:val="ConsPlusNormal"/>
        <w:ind w:firstLine="540"/>
        <w:jc w:val="both"/>
      </w:pPr>
      <w:r>
        <w:t>2.8.2. Крышные установки:</w:t>
      </w:r>
    </w:p>
    <w:p w:rsidR="009F07F4" w:rsidRDefault="009F07F4">
      <w:pPr>
        <w:pStyle w:val="ConsPlusNormal"/>
        <w:ind w:firstLine="540"/>
        <w:jc w:val="both"/>
      </w:pPr>
      <w:r>
        <w:t>Для целей настоящих Правил крышными рекламными конструкциями признаются рекламные конструкции в виде отдельных букв и логотипов, размещаемые полностью или частично выше уровня карниза здания или на крыше, выполненные по проекту, разработанному в соответствии с требованиями действующего законодательства, состоящие из информационного поля (отдельно стоящих символов, букв, цифр, художественных элементов, логотипов), оборудованные исключительно внутренним подсветом или с использованием газоразрядных ламп, наполненных инертными газами под низким давлением (неон, гелий, аргон, криптон и т.д.), и элементов крепления (фермы решетки). Высота крышных рекламных конструкций должна быть: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- не более одной шестой части от высоты фасада при высоте здания от цоколя до кровли до 15 м, со стороны которого размещается конструкция;</w:t>
      </w:r>
    </w:p>
    <w:p w:rsidR="009F07F4" w:rsidRDefault="009F07F4">
      <w:pPr>
        <w:pStyle w:val="ConsPlusNormal"/>
        <w:ind w:firstLine="540"/>
        <w:jc w:val="both"/>
      </w:pPr>
      <w:r>
        <w:t>- не более одной восьмой части от высоты фасада при высоте здания от цоколя до кровли от 15 м до 50 м, со стороны которого размещается конструкция;</w:t>
      </w:r>
    </w:p>
    <w:p w:rsidR="009F07F4" w:rsidRDefault="009F07F4">
      <w:pPr>
        <w:pStyle w:val="ConsPlusNormal"/>
        <w:ind w:firstLine="540"/>
        <w:jc w:val="both"/>
      </w:pPr>
      <w:r>
        <w:t>- не более одной десятой части высоты фасада здания от цоколя до кровли от 50 метров и более.</w:t>
      </w:r>
    </w:p>
    <w:p w:rsidR="009F07F4" w:rsidRDefault="009F07F4">
      <w:pPr>
        <w:pStyle w:val="ConsPlusNormal"/>
        <w:ind w:firstLine="540"/>
        <w:jc w:val="both"/>
      </w:pPr>
      <w:r>
        <w:t>Расчет высоты крышной рекламной конструкции производится от нижнего края информационного поля до верхнего края информационного поля.</w:t>
      </w:r>
    </w:p>
    <w:p w:rsidR="009F07F4" w:rsidRDefault="009F07F4">
      <w:pPr>
        <w:pStyle w:val="ConsPlusNormal"/>
        <w:ind w:firstLine="540"/>
        <w:jc w:val="both"/>
      </w:pPr>
      <w:r>
        <w:t>Элементы крепления крышной рекламной конструкции не должны выступать за периметр информационного поля по бокам и сверху. Расстояние от парапета до нижнего края информационного поля не должно превышать 1 м.</w:t>
      </w:r>
    </w:p>
    <w:p w:rsidR="009F07F4" w:rsidRDefault="009F07F4">
      <w:pPr>
        <w:pStyle w:val="ConsPlusNormal"/>
        <w:ind w:firstLine="540"/>
        <w:jc w:val="both"/>
      </w:pPr>
      <w:r>
        <w:t>Размещение крышных рекламных конструкций на крыше здания, сооружения, являющегося встроенно-пристроенной частью основного здания, запрещается.</w:t>
      </w:r>
    </w:p>
    <w:p w:rsidR="009F07F4" w:rsidRDefault="009F07F4">
      <w:pPr>
        <w:pStyle w:val="ConsPlusNormal"/>
        <w:ind w:firstLine="540"/>
        <w:jc w:val="both"/>
      </w:pPr>
      <w:r>
        <w:t>2.8.3. Медиафасады:</w:t>
      </w:r>
    </w:p>
    <w:p w:rsidR="009F07F4" w:rsidRDefault="009F07F4">
      <w:pPr>
        <w:pStyle w:val="ConsPlusNormal"/>
        <w:ind w:firstLine="540"/>
        <w:jc w:val="both"/>
      </w:pPr>
      <w:r>
        <w:t>Для целей настоящих Правил медиафасадами признаются рекламные конструкции, размещаемые на поверхности стен зданий, строений и сооружений, состоящие из светодиодных модулей в гибких шлейфах на основе металлической сетки с интегрированными светодиодами, создающие поверхность, которая повторяет форму фасада здания, позволяющие демонстрировать информационные материалы, в том числе динамические видеоизображения. Размер информационного поля медиафасада определяется размером демонстрируемого изображения.</w:t>
      </w:r>
    </w:p>
    <w:p w:rsidR="009F07F4" w:rsidRDefault="009F07F4">
      <w:pPr>
        <w:pStyle w:val="ConsPlusNormal"/>
        <w:ind w:firstLine="540"/>
        <w:jc w:val="both"/>
      </w:pPr>
      <w:r>
        <w:t>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и согласованного с комитетом городского дизайна ДАиГ проекта.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2.8.4. Уникальные (нестандартные) рекламные конструкции, выполненные по индивидуальным проектам:</w:t>
      </w:r>
    </w:p>
    <w:p w:rsidR="009F07F4" w:rsidRDefault="009F07F4">
      <w:pPr>
        <w:pStyle w:val="ConsPlusNormal"/>
        <w:ind w:firstLine="540"/>
        <w:jc w:val="both"/>
      </w:pPr>
      <w:r>
        <w:t xml:space="preserve">Для целей настоящих Правил уникальными (нестандартными) рекламными конструкциями, выполненными по индивидуальным проектам (далее - уникальные рекламные конструкции), признаются рекламные конструкции, имеющие формат, отличный от иных форматов, и не указанные в иных подпунктах </w:t>
      </w:r>
      <w:hyperlink w:anchor="P167" w:history="1">
        <w:r>
          <w:rPr>
            <w:color w:val="0000FF"/>
          </w:rPr>
          <w:t>пункта 2.8</w:t>
        </w:r>
      </w:hyperlink>
      <w:r>
        <w:t xml:space="preserve"> настоящих Правил. К уникальным рекламным конструкциям, выполненным по индивидуальным проектам, относятся следующие рекламные конструкции: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- объемно-пространственные конструкции - рекламные конструкции, на которых для распространения рекламной информации используется как объем объекта, так и его поверхность (объемно-пространственные модели и т.п.);</w:t>
      </w:r>
    </w:p>
    <w:p w:rsidR="009F07F4" w:rsidRDefault="009F07F4">
      <w:pPr>
        <w:pStyle w:val="ConsPlusNormal"/>
        <w:ind w:firstLine="540"/>
        <w:jc w:val="both"/>
      </w:pPr>
      <w:r>
        <w:t xml:space="preserve">- проекционные установки - рекламные конструкции, предназначенные для воспроизведения изображения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</w:t>
      </w:r>
      <w:r>
        <w:lastRenderedPageBreak/>
        <w:t>габаритами проецируемой поверхности, а для объемных изображений определяется расчетным путем;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- полноцветные светодиодные экраны - рекламные конструкции, состоящие из светодиодных модулей с равномерным подсветом, отвечающие требованиям действующего законодательства.</w:t>
      </w:r>
    </w:p>
    <w:p w:rsidR="009F07F4" w:rsidRDefault="009F07F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Полноцветные светодиодные экраны размещаются на стенах нежилых зданий - торговых центров при условии наличия на такой стене пространства без оконных и дверных проемов высотой и шириной не менее 6 метров. На одной стене допускается размещение одного полноцветного светодиодного экрана. Границей пространства без оконных и дверных проемов для размещения полноцветного светодиодного экрана понимается граница фасада здания, линия края оконных и дверных проемов, граница сплошного остекления.</w:t>
      </w:r>
    </w:p>
    <w:p w:rsidR="009F07F4" w:rsidRDefault="009F07F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Размер полноцветного светодиодного экрана должен быть:</w:t>
      </w:r>
    </w:p>
    <w:p w:rsidR="009F07F4" w:rsidRDefault="009F07F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при площади пространства стены без оконных и дверных проемов 144 метра и менее - не менее половины площади пространства;</w:t>
      </w:r>
    </w:p>
    <w:p w:rsidR="009F07F4" w:rsidRDefault="009F07F4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при площади пространства стены без оконных и дверных проемов более 144 метров - не менее одной третьей площади пространства.</w:t>
      </w:r>
    </w:p>
    <w:p w:rsidR="009F07F4" w:rsidRDefault="009F07F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Данные объекты выполняются по индивидуальным проектам, разработанным в соответствии с требованиями действующего законодательства. Модель и проект уникальной конструкции в каждом конкретном случае согласовывается с комитетом городского дизайна ДАиГ.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требования,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2.8.5. Настенные рекламные конструкции - конструкции, содержащие рекламную информацию о товаре, средстве индивидуализации юридического лица и (или) товаре, изготовителе или продавце товара, результатах интеллектуальной деятельности либо мероприятии, размещаемые на плоскостях внешних стен зданий (сооружений), а также за пределами занимаемого предприятием, организацией изготовителя (исполнителя, продавца) помещения и (или) за пределами входов в него, изготавливаемые по проектам, разработанным в соответствии с требованиями действующего законодательства, состоящие из элементов крепления к стене, каркаса и информационного поля, а также выполненных в виде двусторонних световых коробов (кронштейн), оборудованные системой внутреннего подсвета, не относящиеся к информационным вывескам или информационным конструкциям в соответствии с настоящими Правилами.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Размещение рекламных конструкций указанного типа осуществляется только в пределах первых этажей зданий и сооружений или непосредственно над ними (за исключением нежилых зданий - торговых центров).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20.05.2015 </w:t>
      </w:r>
      <w:hyperlink r:id="rId53" w:history="1">
        <w:r>
          <w:rPr>
            <w:color w:val="0000FF"/>
          </w:rPr>
          <w:t>N 435</w:t>
        </w:r>
      </w:hyperlink>
      <w:r>
        <w:t xml:space="preserve">, от 06.11.2015 </w:t>
      </w:r>
      <w:hyperlink r:id="rId54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 xml:space="preserve">Абзацы третий - четвертый исключены.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28.09.2016 N 1028.</w:t>
      </w:r>
    </w:p>
    <w:p w:rsidR="009F07F4" w:rsidRDefault="009F07F4">
      <w:pPr>
        <w:pStyle w:val="ConsPlusNormal"/>
        <w:ind w:firstLine="540"/>
        <w:jc w:val="both"/>
      </w:pPr>
      <w:r>
        <w:t>2.8.6. Временные рекламные конструкции:</w:t>
      </w:r>
    </w:p>
    <w:p w:rsidR="009F07F4" w:rsidRDefault="009F07F4">
      <w:pPr>
        <w:pStyle w:val="ConsPlusNormal"/>
        <w:ind w:firstLine="540"/>
        <w:jc w:val="both"/>
      </w:pPr>
      <w:r>
        <w:t>Для целей настоящих Правил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Индивидуальные размеры и места размещения временных рекламных конструкций устанавливаются для каждой конкретной конструкции в зависимости от архитектурного облика здания (сооружения).</w:t>
      </w:r>
    </w:p>
    <w:p w:rsidR="009F07F4" w:rsidRDefault="009F07F4">
      <w:pPr>
        <w:pStyle w:val="ConsPlusNormal"/>
        <w:ind w:firstLine="540"/>
        <w:jc w:val="both"/>
      </w:pPr>
      <w:r>
        <w:t>При размещении на строительных сетках или ограждениях размер временной рекламной конструкции должен быть не менее двух третей от общей площади строительной сетки или ограждения.</w:t>
      </w:r>
    </w:p>
    <w:p w:rsidR="009F07F4" w:rsidRDefault="009F07F4">
      <w:pPr>
        <w:pStyle w:val="ConsPlusNormal"/>
        <w:ind w:firstLine="540"/>
        <w:jc w:val="both"/>
      </w:pPr>
      <w:r>
        <w:t>При размещении временных рекламных конструкций не требуется их отражения в паспорте фасада здания, сооружения.</w:t>
      </w:r>
    </w:p>
    <w:p w:rsidR="009F07F4" w:rsidRDefault="009F07F4">
      <w:pPr>
        <w:pStyle w:val="ConsPlusNormal"/>
        <w:jc w:val="both"/>
      </w:pPr>
      <w:r>
        <w:t xml:space="preserve">(п. 2.8.6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2.8.7. Флаговые композиции - временные рекламные конструкции, устанавливаемые на срок не более 12 (двенадцати) месяцев, состоящие из места крепления к фасаду, одной или нескольких стоек и мягких полотнищ. Флаговые композиции могут устанавливаться на зданиях и сооружениях.</w:t>
      </w:r>
    </w:p>
    <w:p w:rsidR="009F07F4" w:rsidRDefault="009F07F4">
      <w:pPr>
        <w:pStyle w:val="ConsPlusNormal"/>
        <w:ind w:firstLine="540"/>
        <w:jc w:val="both"/>
      </w:pPr>
      <w:r>
        <w:t>2.9.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городского округа.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28.09.2016 N 1028.</w:t>
      </w:r>
    </w:p>
    <w:p w:rsidR="009F07F4" w:rsidRDefault="009F07F4">
      <w:pPr>
        <w:pStyle w:val="ConsPlusNormal"/>
        <w:ind w:firstLine="540"/>
        <w:jc w:val="both"/>
      </w:pPr>
      <w: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9F07F4" w:rsidRDefault="009F07F4">
      <w:pPr>
        <w:pStyle w:val="ConsPlusNormal"/>
        <w:ind w:firstLine="540"/>
        <w:jc w:val="both"/>
      </w:pPr>
      <w:r>
        <w:t>-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9F07F4" w:rsidRDefault="009F07F4">
      <w:pPr>
        <w:pStyle w:val="ConsPlusNormal"/>
        <w:ind w:firstLine="540"/>
        <w:jc w:val="both"/>
      </w:pPr>
      <w:r>
        <w:t>- не допускается размещения информационных вывесок в оконных и дверных проемах;</w:t>
      </w:r>
    </w:p>
    <w:p w:rsidR="009F07F4" w:rsidRDefault="009F07F4">
      <w:pPr>
        <w:pStyle w:val="ConsPlusNormal"/>
        <w:ind w:firstLine="540"/>
        <w:jc w:val="both"/>
      </w:pPr>
      <w:r>
        <w:t>- размер информационной вывески не должен превышать 0,60 м по горизонтали и 0,40 м по вертикали; высота букв и цифр надписей - не более 0,10 м;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28.09.2016 N 1028.</w:t>
      </w:r>
    </w:p>
    <w:p w:rsidR="009F07F4" w:rsidRDefault="009F07F4">
      <w:pPr>
        <w:pStyle w:val="ConsPlusNormal"/>
        <w:ind w:firstLine="540"/>
        <w:jc w:val="both"/>
      </w:pPr>
      <w:r>
        <w:t>2.10. Требования к типам и размерам информационных конструкций, связанные с сохранением сложившегося внешнего архитектурно-художественного облика городского округа, размещаемых на фасадах зданий, сооружений:</w:t>
      </w:r>
    </w:p>
    <w:p w:rsidR="009F07F4" w:rsidRDefault="009F07F4">
      <w:pPr>
        <w:pStyle w:val="ConsPlusNormal"/>
        <w:ind w:firstLine="540"/>
        <w:jc w:val="both"/>
      </w:pPr>
      <w:r>
        <w:t>Предприятия и организации по обслуживанию населения в дополнение к информационной вывеске могут устанавливать информационные конструкции, предназначенные для размещения информации исключительно на русском языке о типе и профиле предприятия для ориентирования потребителей о местах осуществления розничной торговли обслуживания населения.</w:t>
      </w:r>
    </w:p>
    <w:p w:rsidR="009F07F4" w:rsidRDefault="009F07F4">
      <w:pPr>
        <w:pStyle w:val="ConsPlusNormal"/>
        <w:ind w:firstLine="540"/>
        <w:jc w:val="both"/>
      </w:pPr>
      <w:r>
        <w:t>2.10.1. Информационная конструкция предприятия и организации по обслуживанию населения может быть установлена:</w:t>
      </w:r>
    </w:p>
    <w:p w:rsidR="009F07F4" w:rsidRDefault="009F07F4">
      <w:pPr>
        <w:pStyle w:val="ConsPlusNormal"/>
        <w:ind w:firstLine="540"/>
        <w:jc w:val="both"/>
      </w:pPr>
      <w:r>
        <w:t>- на фасаде здания, в котором расположено предприятие, в пределах занимаемого помещения или над входом в него;</w:t>
      </w:r>
    </w:p>
    <w:p w:rsidR="009F07F4" w:rsidRDefault="009F07F4">
      <w:pPr>
        <w:pStyle w:val="ConsPlusNormal"/>
        <w:ind w:firstLine="540"/>
        <w:jc w:val="both"/>
      </w:pPr>
      <w:r>
        <w:t>-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помещений, расположенных в одноэтажном или двухэтажном здании, если иное прямо не предусмотрено действующим законодательством;</w:t>
      </w:r>
    </w:p>
    <w:p w:rsidR="009F07F4" w:rsidRDefault="009F07F4">
      <w:pPr>
        <w:pStyle w:val="ConsPlusNormal"/>
        <w:ind w:firstLine="540"/>
        <w:jc w:val="both"/>
      </w:pPr>
      <w:r>
        <w:t>- в виде крышной конструкции на многоэтажных зданиях, сооружениях из отдельных букв, если все здание находится в собственности лица, размещающего информационную конструкцию, либо находится у лица, обладающего правом хозяйственного ведения, правом оперативного управления или иным вещным правом, а также правом аренды, при наличии письменного согласия собственника здания. На одном здании может быть размещена только одна конструкция такого типа, отвечающая требованиям, предусмотренных настоящими Правилами к крышным конструкциям;</w:t>
      </w:r>
    </w:p>
    <w:p w:rsidR="009F07F4" w:rsidRDefault="009F07F4">
      <w:pPr>
        <w:pStyle w:val="ConsPlusNormal"/>
        <w:ind w:firstLine="540"/>
        <w:jc w:val="both"/>
      </w:pPr>
      <w:r>
        <w:t>- в виде двухстороннего панель-кронштейна на здании, в котором расположено предприятие. Нижний край конструкции должен находиться не ниже 2,5 м над поверхностью земли с особенностями, предусмотренными настоящими Правилами.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2.10.2. В случае установки информационных конструкций на фасадах зданий, являющихся объектами культурного наследия или выявленными объектами культурного наследия, необходимо согласование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2.10.3. Высота букв информационного оформления должна быть не менее 0,15 м. Информационные конструкции должны быть подсвечены в темное время суток внутренними источниками света.</w:t>
      </w:r>
    </w:p>
    <w:p w:rsidR="009F07F4" w:rsidRDefault="009F07F4">
      <w:pPr>
        <w:pStyle w:val="ConsPlusNormal"/>
        <w:ind w:firstLine="540"/>
        <w:jc w:val="both"/>
      </w:pPr>
      <w:r>
        <w:t>2.10.4. Установка информационных конструкций для предприятий бытового обслуживания населения, расположенных в помещениях без выхода на основные пешеходные улицы (в подвалах, полуподвалах, во дворах), осуществляется в соответствии со следующими требованиями: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- установка на зданиях указателей их местонахождения, выполненных в виде типовых световых коробов с площадью информационного поля не более 2 кв. м;</w:t>
      </w:r>
    </w:p>
    <w:p w:rsidR="009F07F4" w:rsidRDefault="009F07F4">
      <w:pPr>
        <w:pStyle w:val="ConsPlusNormal"/>
        <w:ind w:firstLine="540"/>
        <w:jc w:val="both"/>
      </w:pPr>
      <w:r>
        <w:t>- установка временных информационных конструкций - выносных щитовых конструкций (штендеров) размером высотой 0,7 м и шириной 1,0 м с обязательным на них размещением исключительно информации, предназначенной для ознакомления потребителей с услугами предприятий общественного питания, на доступных для обозрения местах.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предприятия. Информация не должна быть ориентирована на восприятие с проезжей части, мешать проходу пешеходов, не должна содержать торговых марок, наименований и знаков обслуживания других юридических лиц. Установка выносных щитовых конструкций (штендеров) с информацией об услугах предприятий, организаций не являющихся предприятиями общественного питания и не отвечающих требованиям настоящего абзаца не допускается.</w:t>
      </w:r>
    </w:p>
    <w:p w:rsidR="009F07F4" w:rsidRDefault="009F07F4">
      <w:pPr>
        <w:pStyle w:val="ConsPlusNormal"/>
        <w:ind w:firstLine="540"/>
        <w:jc w:val="both"/>
      </w:pPr>
      <w:r>
        <w:t>2.10.5. Требования к оформлению и внешнему виду надписей, размещаемых на информационных конструкциях предприятий и организаций по обслуживанию населения:</w:t>
      </w:r>
    </w:p>
    <w:p w:rsidR="009F07F4" w:rsidRDefault="009F07F4">
      <w:pPr>
        <w:pStyle w:val="ConsPlusNormal"/>
        <w:ind w:firstLine="540"/>
        <w:jc w:val="both"/>
      </w:pPr>
      <w:r>
        <w:t>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магазин.</w:t>
      </w:r>
    </w:p>
    <w:p w:rsidR="009F07F4" w:rsidRDefault="009F07F4">
      <w:pPr>
        <w:pStyle w:val="ConsPlusNormal"/>
        <w:ind w:firstLine="540"/>
        <w:jc w:val="both"/>
      </w:pPr>
      <w:r>
        <w:t>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магазин.</w:t>
      </w:r>
    </w:p>
    <w:p w:rsidR="009F07F4" w:rsidRDefault="009F07F4">
      <w:pPr>
        <w:pStyle w:val="ConsPlusNormal"/>
        <w:ind w:firstLine="540"/>
        <w:jc w:val="both"/>
      </w:pPr>
      <w:r>
        <w:t>Примечание: при обозначении на информационных конструкциях профиля специализированных предприятий торговли (торговая площадь одной товарной группы более 50%) используются названия: "Рыба", "Булочная", "Булочная-кондитерская", "Кондитерские товары", "Молоко", "Овощи-фрукты", "Одежда", "Обувь", "Меха" и т.д., а при реализации товаров, объединенных по определенному потребительскому признаку, - "Диетические продукты", "Детское питание", "Товары для мужчин", "Товары для женщин", "Подарки", "Товары для новобрачных", "Товары для спорта", "Букинистические товары", "Антикварные товары" и т.п.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Для предприятий общественного питания: ресторан, бар, кафе, бистро, кафетерий, закусочная, столовая, магазин-кулинария.</w:t>
      </w:r>
    </w:p>
    <w:p w:rsidR="009F07F4" w:rsidRDefault="009F07F4">
      <w:pPr>
        <w:pStyle w:val="ConsPlusNormal"/>
        <w:ind w:firstLine="540"/>
        <w:jc w:val="both"/>
      </w:pPr>
      <w:r>
        <w:t>Примечание: при обозначении профиля специализированных предприятий общественного питания используются названия: "Шашлычная", "Блинная", "Пирожковая", "Молодежное кафе", "Детское кафе" и т.п.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 xml:space="preserve">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др.), ремонт бытовой техники (возможно указание специализации: радиоэлектронной аппаратуры, бытовых машин, холодильников, швейных машин, часов, и др.), изготовление ключей, ювелирных изделий, изготовление и (или) ремонт мебели (возможно указание специализации: мягкой мебели, кухонной мебели, плетеной мебели и др.), химическая чистка </w:t>
      </w:r>
      <w:r>
        <w:lastRenderedPageBreak/>
        <w:t>(возможно указание специализации: одежды, ковров, пухо-перовых изделий, стирка белья, парикмахерская (возможно дополнение: косметика, маникюр), фотосъемка (возможно дополнение: изготовление фото), переплетные (возможно дополнение: брошюровочные работы), прокат (возможно с указанием специализации: спортивного инвентаря, предметов домашнего обихода, музыкальных инструментов и др.), ритуальные услуги (возможно дополнение: обрядовые услуги), изготовление памятников (надгробных сооружений, оград), ломбард, услуги по уборке (помещений, квартир, офисов) и др.</w:t>
      </w:r>
    </w:p>
    <w:p w:rsidR="009F07F4" w:rsidRDefault="009F07F4">
      <w:pPr>
        <w:pStyle w:val="ConsPlusNormal"/>
        <w:ind w:firstLine="540"/>
        <w:jc w:val="both"/>
      </w:pPr>
      <w:r>
        <w:t>Тип предприятия: ателье, Дом моды, салон - с указанием специализации, технический центр, приемный пункт (с указанием специализации), химчистка, прачечная, химчистка-прачечная; фотоателье, фотография, бюро (разное), "Мультисервис", Дом быта.</w:t>
      </w:r>
    </w:p>
    <w:p w:rsidR="009F07F4" w:rsidRDefault="009F07F4">
      <w:pPr>
        <w:pStyle w:val="ConsPlusNormal"/>
        <w:ind w:firstLine="540"/>
        <w:jc w:val="both"/>
      </w:pPr>
      <w:r>
        <w:t>При обозначении предприятий бытового обслуживания населения используются также сокращенные наименования услуг: "Металлоремонт", "Химчистка", "Фото" и др.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В случае оказания предприятием нескольких услуг в названии отражаются объединенные наименования услуг: химчистка-прачечная, ремонт часов и ювелирных изделий и др.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Для автозаправочных станций и моечных постов: автозаправочная станция (АЗС), автозаправочный комплекс (АЗК), мойка автомобилей.</w:t>
      </w:r>
    </w:p>
    <w:p w:rsidR="009F07F4" w:rsidRDefault="009F07F4">
      <w:pPr>
        <w:pStyle w:val="ConsPlusNormal"/>
        <w:ind w:firstLine="540"/>
        <w:jc w:val="both"/>
      </w:pPr>
      <w:r>
        <w:t>Примечание: при обозначении профиля предприятий используются названия: "АЗС", "АЗК", "Бензин", "Автомойка" и т.п.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Надписи на объектах информационного оформления предприятий и организаций по обслуживанию населения выполняются на русском языке. Установка на информационных конструкциях декоративных элементов, а также словесных, графических обозначений или их комбинаций (на русском языке или в русской транслитерации), зарегистрированных в установленном порядке в качестве товарных знаков или знаков обслуживания, осуществляется при наличии у владельца информационной конструкции права на использование товарного знака или знака обслуживания, зарегистрированного в установленном порядке.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Использование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(на иностранном языке) осуществляется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обслуживания, а также коммерческого обозначения.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Изображение таких декоративных элементов, товарных знаков и (или) знаков обслуживания не должно доминировать над информацией, размещенной в целях ориентирования потребителей. Высота шрифта товарного знака, выполненного в иностранной транслитерации, должна быть, как минимум, в два раза меньше по отношению к высоте основного шрифта русского текста, раскрывающего тип (профиль) деятельности предприятия.</w:t>
      </w:r>
    </w:p>
    <w:p w:rsidR="009F07F4" w:rsidRDefault="009F07F4">
      <w:pPr>
        <w:pStyle w:val="ConsPlusNormal"/>
        <w:ind w:firstLine="540"/>
        <w:jc w:val="both"/>
      </w:pPr>
      <w:r>
        <w:t>Недопустимо использование в текстах информационного оформления предприятий иностранных слов, выполненных в русской транслитерации (за исключением зарегистрированных товарных знаков и знаков обслуживания, исключительным правом на использование которых обладает владелец информационной конструкции), а при обозначении типа или профиля деятельности предприятия - сокращений и аббревиатур.</w:t>
      </w:r>
    </w:p>
    <w:p w:rsidR="009F07F4" w:rsidRDefault="009F07F4">
      <w:pPr>
        <w:pStyle w:val="ConsPlusNormal"/>
        <w:ind w:firstLine="540"/>
        <w:jc w:val="both"/>
      </w:pPr>
      <w:r>
        <w:t>2.10.6. Строительные сетки на фасадах здания должны содержать графическое изображение строящегося или реконструируемого (ремонтируемого) фасада здания в натуральную величину.</w:t>
      </w:r>
    </w:p>
    <w:p w:rsidR="009F07F4" w:rsidRDefault="009F07F4">
      <w:pPr>
        <w:pStyle w:val="ConsPlusNormal"/>
        <w:ind w:firstLine="540"/>
        <w:jc w:val="both"/>
      </w:pPr>
      <w:r>
        <w:t>2.10.7. К информационным конструкциям, в том числе относятся афиши театров, музеев и иных учреждений культуры, содержащие информацию об их деятельности.</w:t>
      </w:r>
    </w:p>
    <w:p w:rsidR="009F07F4" w:rsidRDefault="009F07F4">
      <w:pPr>
        <w:pStyle w:val="ConsPlusNormal"/>
        <w:ind w:firstLine="540"/>
        <w:jc w:val="both"/>
      </w:pPr>
      <w:r>
        <w:t>2.10.8. Основанием для установки информационной конструкции является разрешение на установку информационной конструкции, выдаваемое на срок до 5 лет, оформленное в порядке, установленном настоящими Правилами и иными муниципальными правовыми актами.</w:t>
      </w:r>
    </w:p>
    <w:p w:rsidR="009F07F4" w:rsidRDefault="009F07F4">
      <w:pPr>
        <w:pStyle w:val="ConsPlusNormal"/>
        <w:ind w:firstLine="540"/>
        <w:jc w:val="both"/>
      </w:pPr>
      <w:r>
        <w:t xml:space="preserve">Разрешение выдается на срок действия согласия собственника недвижимого имущества, к которому присоединяется информационная конструкция, на установку и эксплуатацию </w:t>
      </w:r>
      <w:r>
        <w:lastRenderedPageBreak/>
        <w:t>информационной конструкции. В случае если владелец информационной конструкции является собственником недвижимого имущества, к которому присоединяется информационная конструкция, разрешение выдается на срок, указанный в заявлении, при условии соответствия указанного срока предельным срокам, которые установлены настоящим пунктом.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28.09.2016 N 1028.</w:t>
      </w:r>
    </w:p>
    <w:p w:rsidR="009F07F4" w:rsidRDefault="009F07F4">
      <w:pPr>
        <w:pStyle w:val="ConsPlusNormal"/>
        <w:ind w:firstLine="540"/>
        <w:jc w:val="both"/>
      </w:pPr>
      <w:hyperlink w:anchor="P735" w:history="1">
        <w:r>
          <w:rPr>
            <w:color w:val="0000FF"/>
          </w:rPr>
          <w:t>Паспорт</w:t>
        </w:r>
      </w:hyperlink>
      <w:r>
        <w:t xml:space="preserve"> информационной конструкции изготавливается в соответствии с утвержденной формой (приложение N 1 к настоящим Правилам). Собственники, владельцы зданий и сооружений и иные лица, на которых возложены соответствующие обязанности, собственники информационной конструкции обращаются в ДУМС с заявлением о выдаче разрешения на установку информационной конструкции. К заявлению прилагается паспорт информационной конструкции в двух экземплярах с письменным согласием собственника здания, сооружения, к которому присоединяется информационная конструкция. Паспорт информационной конструкции, соответствующий требованиям к его оформлению согласно приложению N 1 к настоящим Правилам, согласовывается ДУМС с комитетом городского дизайна ДАиГ, структурным подразделением Администрации Томской области, уполномоченным в области сохранения, использования, популяризации и государственной охраны объектов культурного наследия (в отношении объектов культурного наследия (памятниках истории и культуры) регионального и федерального значения)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рекламно-разрешительный отдел ДУМС. Порядок и сроки согласования с комитетом городского дизайна ДАиГ определяются муниципальным правовым актом начальника департамента архитектуры и градостроительства администрации Города Томска. ДУМС готовит бланк разрешения на установку информационной конструкции, которое подписывается начальником департамента управления муниципальной собственностью администрации Города Томска, после чего осуществляет его регистрацию и выдачу заявителю. При несоответствии паспорта информационной конструкции требованиям к его оформлению согласно приложению N 1 к настоящим Правилам, отсутствии согласия собственника здания, сооружения, к которому присоединяется информационная конструкция, иным требованиям к информационной конструкции, предусмотренным настоящими Правилами, ДУМС отказывает в выдаче разрешения на установку информационной конструкции путем направления заявителю ответа на бланке департамента управления муниципальной собственностью администрации Города Томска. Общий срок рассмотрения ДУМС заявления и принятия решений, предусмотренных настоящим абзацем, не может быть более 30 рабочих дней.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70" w:history="1">
        <w:r>
          <w:rPr>
            <w:color w:val="0000FF"/>
          </w:rPr>
          <w:t>N 817</w:t>
        </w:r>
      </w:hyperlink>
      <w:r>
        <w:t xml:space="preserve">, от 20.05.2015 </w:t>
      </w:r>
      <w:hyperlink r:id="rId71" w:history="1">
        <w:r>
          <w:rPr>
            <w:color w:val="0000FF"/>
          </w:rPr>
          <w:t>N 435</w:t>
        </w:r>
      </w:hyperlink>
      <w:r>
        <w:t xml:space="preserve">, от 06.11.2015 </w:t>
      </w:r>
      <w:hyperlink r:id="rId72" w:history="1">
        <w:r>
          <w:rPr>
            <w:color w:val="0000FF"/>
          </w:rPr>
          <w:t>N 1060</w:t>
        </w:r>
      </w:hyperlink>
      <w:r>
        <w:t xml:space="preserve">, от 28.09.2016 </w:t>
      </w:r>
      <w:hyperlink r:id="rId73" w:history="1">
        <w:r>
          <w:rPr>
            <w:color w:val="0000FF"/>
          </w:rPr>
          <w:t>N 1028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2.11. Размещение любых конструкций на поверхности стен зданий, сооружений, в том числе состоящих из светодиодных модулей с интегрированными светодиодами, позволяющих демонстрировать информационные материалы с использованием технологии динамических эффектов (в том числе монохромные и полноцветные светодиодные электронные табло, бегущие строки и т.д.), не предусмотренных настоящими Правилами, запрещается.</w:t>
      </w:r>
    </w:p>
    <w:p w:rsidR="009F07F4" w:rsidRDefault="009F07F4">
      <w:pPr>
        <w:pStyle w:val="ConsPlusNormal"/>
        <w:ind w:firstLine="540"/>
        <w:jc w:val="both"/>
      </w:pPr>
      <w:r>
        <w:t>2.12. На зданиях и сооружениях запрещается размещение информационных вывесок, рекламных и информационных конструкций не предусмотренных настоящими Правилами.</w:t>
      </w:r>
    </w:p>
    <w:p w:rsidR="009F07F4" w:rsidRDefault="009F07F4">
      <w:pPr>
        <w:pStyle w:val="ConsPlusNormal"/>
        <w:ind w:firstLine="540"/>
        <w:jc w:val="both"/>
      </w:pPr>
      <w:r>
        <w:t xml:space="preserve">2.13. Установка и эксплуатация рекламных конструкций на фасадах зданий, сооружений осуществляются в соответствии с требованиями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13.03.2006 N 38-ФЗ "О рекламе", муниципальных правовых актов муниципального образования "Город Томск", а также с соблюдением требований настоящих Правил.</w:t>
      </w:r>
    </w:p>
    <w:p w:rsidR="009F07F4" w:rsidRDefault="009F07F4">
      <w:pPr>
        <w:pStyle w:val="ConsPlusNormal"/>
        <w:ind w:firstLine="540"/>
        <w:jc w:val="both"/>
      </w:pPr>
      <w:r>
        <w:t>Установка и эксплуатация информационных конструкций на фасадах зданий, сооружений осуществляются в соответствии с требованиями муниципальных правовых актов муниципального образования "Город Томск", а также с соблюдением требований настоящих Правил.</w:t>
      </w:r>
    </w:p>
    <w:p w:rsidR="009F07F4" w:rsidRDefault="009F07F4">
      <w:pPr>
        <w:pStyle w:val="ConsPlusNormal"/>
        <w:jc w:val="both"/>
      </w:pPr>
      <w:r>
        <w:t xml:space="preserve">(п. 2.13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28.09.2016 N 1028)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3. ОКНА И ВИТРИНЫ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lastRenderedPageBreak/>
        <w:t>3.1. Общие положения.</w:t>
      </w:r>
    </w:p>
    <w:p w:rsidR="009F07F4" w:rsidRDefault="009F07F4">
      <w:pPr>
        <w:pStyle w:val="ConsPlusNormal"/>
        <w:ind w:firstLine="540"/>
        <w:jc w:val="both"/>
      </w:pPr>
      <w:r>
        <w:t>3.1.1. Требования, предъявляемые к устройству и оборудованию окон и витрин, определяются: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архитектурным решением фасадов;</w:t>
      </w:r>
    </w:p>
    <w:p w:rsidR="009F07F4" w:rsidRDefault="009F07F4">
      <w:pPr>
        <w:pStyle w:val="ConsPlusNormal"/>
        <w:ind w:firstLine="540"/>
        <w:jc w:val="both"/>
      </w:pPr>
      <w:r>
        <w:t>историко-культурной ценностью зданий и сооружений;</w:t>
      </w:r>
    </w:p>
    <w:p w:rsidR="009F07F4" w:rsidRDefault="009F07F4">
      <w:pPr>
        <w:pStyle w:val="ConsPlusNormal"/>
        <w:ind w:firstLine="540"/>
        <w:jc w:val="both"/>
      </w:pPr>
      <w:r>
        <w:t>назначением, характером использования помещений;</w:t>
      </w:r>
    </w:p>
    <w:p w:rsidR="009F07F4" w:rsidRDefault="009F07F4">
      <w:pPr>
        <w:pStyle w:val="ConsPlusNormal"/>
        <w:ind w:firstLine="540"/>
        <w:jc w:val="both"/>
      </w:pPr>
      <w:r>
        <w:t>техническим состоянием основных несущих конструкций зданий и сооружений.</w:t>
      </w:r>
    </w:p>
    <w:p w:rsidR="009F07F4" w:rsidRDefault="009F07F4">
      <w:pPr>
        <w:pStyle w:val="ConsPlusNormal"/>
        <w:ind w:firstLine="540"/>
        <w:jc w:val="both"/>
      </w:pPr>
      <w:r>
        <w:t>3.1.2.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комитетом городского дизайна ДАиГ, с собственниками зданий и сооружений путем утверждения изменений в проектной документации. Для объектов культурного наследия, а также зданий и сооружений, расположенных в охранных зонах объектов культурного наследия, границах архитектурных ансамблей и охраняемых ландшафтов, -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76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77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3.2. Виды и расположение окон и витрин.</w:t>
      </w:r>
    </w:p>
    <w:p w:rsidR="009F07F4" w:rsidRDefault="009F07F4">
      <w:pPr>
        <w:pStyle w:val="ConsPlusNormal"/>
        <w:ind w:firstLine="540"/>
        <w:jc w:val="both"/>
      </w:pPr>
      <w:r>
        <w:t>3.2.1.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9F07F4" w:rsidRDefault="009F07F4">
      <w:pPr>
        <w:pStyle w:val="ConsPlusNormal"/>
        <w:ind w:firstLine="540"/>
        <w:jc w:val="both"/>
      </w:pPr>
      <w:r>
        <w:t>3.2.2. По месту расположения различаются:</w:t>
      </w:r>
    </w:p>
    <w:p w:rsidR="009F07F4" w:rsidRDefault="009F07F4">
      <w:pPr>
        <w:pStyle w:val="ConsPlusNormal"/>
        <w:ind w:firstLine="540"/>
        <w:jc w:val="both"/>
      </w:pPr>
      <w:r>
        <w:t>витрины лицевого фасада;</w:t>
      </w:r>
    </w:p>
    <w:p w:rsidR="009F07F4" w:rsidRDefault="009F07F4">
      <w:pPr>
        <w:pStyle w:val="ConsPlusNormal"/>
        <w:ind w:firstLine="540"/>
        <w:jc w:val="both"/>
      </w:pPr>
      <w:r>
        <w:t>окна лицевого фасада;</w:t>
      </w:r>
    </w:p>
    <w:p w:rsidR="009F07F4" w:rsidRDefault="009F07F4">
      <w:pPr>
        <w:pStyle w:val="ConsPlusNormal"/>
        <w:ind w:firstLine="540"/>
        <w:jc w:val="both"/>
      </w:pPr>
      <w:r>
        <w:t>окна дворовых фасадов;</w:t>
      </w:r>
    </w:p>
    <w:p w:rsidR="009F07F4" w:rsidRDefault="009F07F4">
      <w:pPr>
        <w:pStyle w:val="ConsPlusNormal"/>
        <w:ind w:firstLine="540"/>
        <w:jc w:val="both"/>
      </w:pPr>
      <w:r>
        <w:t>окна подвального этажа;</w:t>
      </w:r>
    </w:p>
    <w:p w:rsidR="009F07F4" w:rsidRDefault="009F07F4">
      <w:pPr>
        <w:pStyle w:val="ConsPlusNormal"/>
        <w:ind w:firstLine="540"/>
        <w:jc w:val="both"/>
      </w:pPr>
      <w:r>
        <w:t>окна, расположенные на глухих стенах, брандмауэрах;</w:t>
      </w:r>
    </w:p>
    <w:p w:rsidR="009F07F4" w:rsidRDefault="009F07F4">
      <w:pPr>
        <w:pStyle w:val="ConsPlusNormal"/>
        <w:ind w:firstLine="540"/>
        <w:jc w:val="both"/>
      </w:pPr>
      <w:r>
        <w:t>мансардные окна;</w:t>
      </w:r>
    </w:p>
    <w:p w:rsidR="009F07F4" w:rsidRDefault="009F07F4">
      <w:pPr>
        <w:pStyle w:val="ConsPlusNormal"/>
        <w:ind w:firstLine="540"/>
        <w:jc w:val="both"/>
      </w:pPr>
      <w:r>
        <w:t>окна, расположенные на кровле (слуховые, чердачные).</w:t>
      </w:r>
    </w:p>
    <w:p w:rsidR="009F07F4" w:rsidRDefault="009F07F4">
      <w:pPr>
        <w:pStyle w:val="ConsPlusNormal"/>
        <w:ind w:firstLine="540"/>
        <w:jc w:val="both"/>
      </w:pPr>
      <w:r>
        <w:t>3.2.3.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9F07F4" w:rsidRDefault="009F07F4">
      <w:pPr>
        <w:pStyle w:val="ConsPlusNormal"/>
        <w:ind w:firstLine="540"/>
        <w:jc w:val="both"/>
      </w:pPr>
      <w:r>
        <w:t>3.2.4. Нарушение композиции утвержденного архитектурного решения фасада в результате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 не допускаются.</w:t>
      </w:r>
    </w:p>
    <w:p w:rsidR="009F07F4" w:rsidRDefault="009F07F4">
      <w:pPr>
        <w:pStyle w:val="ConsPlusNormal"/>
        <w:ind w:firstLine="540"/>
        <w:jc w:val="both"/>
      </w:pPr>
      <w:r>
        <w:t>3.2.5. Пробивка окон на глухих стенах и дворовых фасадах и в случаях, когда они просматриваются с улицы, - запрещается.</w:t>
      </w:r>
    </w:p>
    <w:p w:rsidR="009F07F4" w:rsidRDefault="009F07F4">
      <w:pPr>
        <w:pStyle w:val="ConsPlusNormal"/>
        <w:ind w:firstLine="540"/>
        <w:jc w:val="both"/>
      </w:pPr>
      <w:r>
        <w:t>3.2.6.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осуществляются в соответствии с согласованной проектной документацией.</w:t>
      </w:r>
    </w:p>
    <w:p w:rsidR="009F07F4" w:rsidRDefault="009F07F4">
      <w:pPr>
        <w:pStyle w:val="ConsPlusNormal"/>
        <w:ind w:firstLine="540"/>
        <w:jc w:val="both"/>
      </w:pPr>
      <w:r>
        <w:t>3.2.7. Переустройство оконного проема в дверной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3.2.8. В связи с изменением характера использования помещений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осуществляется в соответствии с проектным решением путем внесения изменений в проектную документацию на здание, сооружение с особенностями, предусмотренными настоящими Правилами.</w:t>
      </w:r>
    </w:p>
    <w:p w:rsidR="009F07F4" w:rsidRDefault="009F07F4">
      <w:pPr>
        <w:pStyle w:val="ConsPlusNormal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 Требования к устройству и оборудованию окон и витрин.</w:t>
      </w:r>
    </w:p>
    <w:p w:rsidR="009F07F4" w:rsidRDefault="009F07F4">
      <w:pPr>
        <w:pStyle w:val="ConsPlusNormal"/>
        <w:ind w:firstLine="540"/>
        <w:jc w:val="both"/>
      </w:pPr>
      <w:r>
        <w:t>3.3.1. Основными элементами устройства и оборудования окон и витрин являются: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архитектурный проем;</w:t>
      </w:r>
    </w:p>
    <w:p w:rsidR="009F07F4" w:rsidRDefault="009F07F4">
      <w:pPr>
        <w:pStyle w:val="ConsPlusNormal"/>
        <w:ind w:firstLine="540"/>
        <w:jc w:val="both"/>
      </w:pPr>
      <w:r>
        <w:t>архитектурное оформление проема (откосы, наличники, детали, элементы декора);</w:t>
      </w:r>
    </w:p>
    <w:p w:rsidR="009F07F4" w:rsidRDefault="009F07F4">
      <w:pPr>
        <w:pStyle w:val="ConsPlusNormal"/>
        <w:ind w:firstLine="540"/>
        <w:jc w:val="both"/>
      </w:pPr>
      <w:r>
        <w:t>оконные и витринные конструкции (оконные и витринные блоки, переплеты);</w:t>
      </w:r>
    </w:p>
    <w:p w:rsidR="009F07F4" w:rsidRDefault="009F07F4">
      <w:pPr>
        <w:pStyle w:val="ConsPlusNormal"/>
        <w:ind w:firstLine="540"/>
        <w:jc w:val="both"/>
      </w:pPr>
      <w:r>
        <w:t>остекление, заполнение светопрозрачной части;</w:t>
      </w:r>
    </w:p>
    <w:p w:rsidR="009F07F4" w:rsidRDefault="009F07F4">
      <w:pPr>
        <w:pStyle w:val="ConsPlusNormal"/>
        <w:ind w:firstLine="540"/>
        <w:jc w:val="both"/>
      </w:pPr>
      <w:r>
        <w:t>подоконники, устройства водоотвода.</w:t>
      </w:r>
    </w:p>
    <w:p w:rsidR="009F07F4" w:rsidRDefault="009F07F4">
      <w:pPr>
        <w:pStyle w:val="ConsPlusNormal"/>
        <w:ind w:firstLine="540"/>
        <w:jc w:val="both"/>
      </w:pPr>
      <w:r>
        <w:t>3.3.2. Дополнительными элементами устройства и оборудования окон и витрин являются:</w:t>
      </w:r>
    </w:p>
    <w:p w:rsidR="009F07F4" w:rsidRDefault="009F07F4">
      <w:pPr>
        <w:pStyle w:val="ConsPlusNormal"/>
        <w:ind w:firstLine="540"/>
        <w:jc w:val="both"/>
      </w:pPr>
      <w:r>
        <w:t>защитные устройства (решетки, экраны, жалюзи);</w:t>
      </w:r>
    </w:p>
    <w:p w:rsidR="009F07F4" w:rsidRDefault="009F07F4">
      <w:pPr>
        <w:pStyle w:val="ConsPlusNormal"/>
        <w:ind w:firstLine="540"/>
        <w:jc w:val="both"/>
      </w:pPr>
      <w:r>
        <w:t>ограждения витрин;</w:t>
      </w:r>
    </w:p>
    <w:p w:rsidR="009F07F4" w:rsidRDefault="009F07F4">
      <w:pPr>
        <w:pStyle w:val="ConsPlusNormal"/>
        <w:ind w:firstLine="540"/>
        <w:jc w:val="both"/>
      </w:pPr>
      <w:r>
        <w:t>приямки (для окон подвального и цокольного этажа);</w:t>
      </w:r>
    </w:p>
    <w:p w:rsidR="009F07F4" w:rsidRDefault="009F07F4">
      <w:pPr>
        <w:pStyle w:val="ConsPlusNormal"/>
        <w:ind w:firstLine="540"/>
        <w:jc w:val="both"/>
      </w:pPr>
      <w:r>
        <w:t>наружные блоки систем кондиционирования и вентиляции;</w:t>
      </w:r>
    </w:p>
    <w:p w:rsidR="009F07F4" w:rsidRDefault="009F07F4">
      <w:pPr>
        <w:pStyle w:val="ConsPlusNormal"/>
        <w:ind w:firstLine="540"/>
        <w:jc w:val="both"/>
      </w:pPr>
      <w:r>
        <w:t>маркизы;</w:t>
      </w:r>
    </w:p>
    <w:p w:rsidR="009F07F4" w:rsidRDefault="009F07F4">
      <w:pPr>
        <w:pStyle w:val="ConsPlusNormal"/>
        <w:ind w:firstLine="540"/>
        <w:jc w:val="both"/>
      </w:pPr>
      <w:r>
        <w:t>оформление витрин;</w:t>
      </w:r>
    </w:p>
    <w:p w:rsidR="009F07F4" w:rsidRDefault="009F07F4">
      <w:pPr>
        <w:pStyle w:val="ConsPlusNormal"/>
        <w:ind w:firstLine="540"/>
        <w:jc w:val="both"/>
      </w:pPr>
      <w:r>
        <w:t>художественная подсветка;</w:t>
      </w:r>
    </w:p>
    <w:p w:rsidR="009F07F4" w:rsidRDefault="009F07F4">
      <w:pPr>
        <w:pStyle w:val="ConsPlusNormal"/>
        <w:ind w:firstLine="540"/>
        <w:jc w:val="both"/>
      </w:pPr>
      <w:r>
        <w:t>озеленение.</w:t>
      </w:r>
    </w:p>
    <w:p w:rsidR="009F07F4" w:rsidRDefault="009F07F4">
      <w:pPr>
        <w:pStyle w:val="ConsPlusNormal"/>
        <w:ind w:firstLine="540"/>
        <w:jc w:val="both"/>
      </w:pPr>
      <w:r>
        <w:t>3.3.3. Устройство и оборудование окон и витрин должны иметь единый характер в соответствии с архитектурным решением фасада.</w:t>
      </w:r>
    </w:p>
    <w:p w:rsidR="009F07F4" w:rsidRDefault="009F07F4">
      <w:pPr>
        <w:pStyle w:val="ConsPlusNormal"/>
        <w:ind w:firstLine="540"/>
        <w:jc w:val="both"/>
      </w:pPr>
      <w:r>
        <w:t>3.3.4. Общими требованиями к устройству и оборудованию окон и витрин являются:</w:t>
      </w:r>
    </w:p>
    <w:p w:rsidR="009F07F4" w:rsidRDefault="009F07F4">
      <w:pPr>
        <w:pStyle w:val="ConsPlusNormal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9F07F4" w:rsidRDefault="009F07F4">
      <w:pPr>
        <w:pStyle w:val="ConsPlusNormal"/>
        <w:ind w:firstLine="540"/>
        <w:jc w:val="both"/>
      </w:pPr>
      <w:r>
        <w:t>надлежащее качество ремонтных, монтажных, отделочных работ, используемых материалов и конструкций;</w:t>
      </w:r>
    </w:p>
    <w:p w:rsidR="009F07F4" w:rsidRDefault="009F07F4">
      <w:pPr>
        <w:pStyle w:val="ConsPlusNormal"/>
        <w:ind w:firstLine="540"/>
        <w:jc w:val="both"/>
      </w:pPr>
      <w:r>
        <w:t>надежность, безопасность элементов и конструкций;</w:t>
      </w:r>
    </w:p>
    <w:p w:rsidR="009F07F4" w:rsidRDefault="009F07F4">
      <w:pPr>
        <w:pStyle w:val="ConsPlusNormal"/>
        <w:ind w:firstLine="540"/>
        <w:jc w:val="both"/>
      </w:pPr>
      <w:r>
        <w:t>устройство и эксплуатация без ущерба для технического состояния и внешнего вида фасада;</w:t>
      </w:r>
    </w:p>
    <w:p w:rsidR="009F07F4" w:rsidRDefault="009F07F4">
      <w:pPr>
        <w:pStyle w:val="ConsPlusNormal"/>
        <w:ind w:firstLine="540"/>
        <w:jc w:val="both"/>
      </w:pPr>
      <w:r>
        <w:t>содержание окон и витрин в надлежащем состоянии.</w:t>
      </w:r>
    </w:p>
    <w:p w:rsidR="009F07F4" w:rsidRDefault="009F07F4">
      <w:pPr>
        <w:pStyle w:val="ConsPlusNormal"/>
        <w:ind w:firstLine="540"/>
        <w:jc w:val="both"/>
      </w:pPr>
      <w:r>
        <w:t>3.3.5.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9F07F4" w:rsidRDefault="009F07F4">
      <w:pPr>
        <w:pStyle w:val="ConsPlusNormal"/>
        <w:ind w:firstLine="540"/>
        <w:jc w:val="both"/>
      </w:pPr>
      <w:r>
        <w:t>3.3.6.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9F07F4" w:rsidRDefault="009F07F4">
      <w:pPr>
        <w:pStyle w:val="ConsPlusNormal"/>
        <w:ind w:firstLine="540"/>
        <w:jc w:val="both"/>
      </w:pPr>
      <w:r>
        <w:t>3.3.7. Изменение габаритов проемов на фасадах объектов культурного наследия, за исключением работ, производимых по проекту реставрации, согласованному уполномоченным органом по государственной охране объектов культурного наследия, не допускается.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3.3.8. Окраска, отделка откосов должны осуществляться в соответствии с колером и общим характером отделки фасада. Не допускаются:</w:t>
      </w:r>
    </w:p>
    <w:p w:rsidR="009F07F4" w:rsidRDefault="009F07F4">
      <w:pPr>
        <w:pStyle w:val="ConsPlusNormal"/>
        <w:ind w:firstLine="540"/>
        <w:jc w:val="both"/>
      </w:pPr>
      <w:r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9F07F4" w:rsidRDefault="009F07F4">
      <w:pPr>
        <w:pStyle w:val="ConsPlusNormal"/>
        <w:ind w:firstLine="540"/>
        <w:jc w:val="both"/>
      </w:pPr>
      <w:r>
        <w:t>окраска поверхностей, облицованных камнем;</w:t>
      </w:r>
    </w:p>
    <w:p w:rsidR="009F07F4" w:rsidRDefault="009F07F4">
      <w:pPr>
        <w:pStyle w:val="ConsPlusNormal"/>
        <w:ind w:firstLine="540"/>
        <w:jc w:val="both"/>
      </w:pPr>
      <w:r>
        <w:t>облицовка поверхностей откосов, не соответствующая отделке фасада;</w:t>
      </w:r>
    </w:p>
    <w:p w:rsidR="009F07F4" w:rsidRDefault="009F07F4">
      <w:pPr>
        <w:pStyle w:val="ConsPlusNormal"/>
        <w:ind w:firstLine="540"/>
        <w:jc w:val="both"/>
      </w:pPr>
      <w: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9F07F4" w:rsidRDefault="009F07F4">
      <w:pPr>
        <w:pStyle w:val="ConsPlusNormal"/>
        <w:ind w:firstLine="540"/>
        <w:jc w:val="both"/>
      </w:pPr>
      <w:r>
        <w:t>3.3.9. При ремонте и замене отдельных оконных блоков не допускаются:</w:t>
      </w:r>
    </w:p>
    <w:p w:rsidR="009F07F4" w:rsidRDefault="009F07F4">
      <w:pPr>
        <w:pStyle w:val="ConsPlusNormal"/>
        <w:ind w:firstLine="540"/>
        <w:jc w:val="both"/>
      </w:pPr>
      <w:r>
        <w:t>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9F07F4" w:rsidRDefault="009F07F4">
      <w:pPr>
        <w:pStyle w:val="ConsPlusNormal"/>
        <w:ind w:firstLine="540"/>
        <w:jc w:val="both"/>
      </w:pPr>
      <w: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9F07F4" w:rsidRDefault="009F07F4">
      <w:pPr>
        <w:pStyle w:val="ConsPlusNormal"/>
        <w:ind w:firstLine="540"/>
        <w:jc w:val="both"/>
      </w:pPr>
      <w:r>
        <w:t>некачественное решение швов между оконной коробкой и проемом, ухудшающее внешний вид фасада.</w:t>
      </w:r>
    </w:p>
    <w:p w:rsidR="009F07F4" w:rsidRDefault="009F07F4">
      <w:pPr>
        <w:pStyle w:val="ConsPlusNormal"/>
        <w:ind w:firstLine="540"/>
        <w:jc w:val="both"/>
      </w:pPr>
      <w:r>
        <w:t xml:space="preserve">3.3.10. Замена старых оконных заполнений современными оконными и витринными конструкциями осуществляется в соответствии с общим архитектурным решением фасада </w:t>
      </w:r>
      <w:r>
        <w:lastRenderedPageBreak/>
        <w:t>(рисунком и толщиной переплетов, цветовым решением, воспроизведением цвета и текстуры материалов).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3.3.11. Восстановление деревянных оконных и витринных заполнений или воспроизведение в новых деревянных конструкциях рисунка переплетов, цвета, фактуры исторических заполнений на фасадах зданий и сооружений, являющихся объектами культурного наследия, осуществляется по согласованию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(пп. 3.3.11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3.3.12. Остекление окон и витрин на фасаде должно иметь единый характер, соответствующий общему архитектурному решению фасада. Использование непрозрачного, тонированного, зеркального, цветного остекления осуществляется по согласованию с комитетом городского дизайна ДАиГ, в соответствии с проектным решением путем внесения изменений в проектную документацию на здание, сооружение, а для объектов культурного наследия - дополнительно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83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84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3.3.13. Изменение прозрачности, окраска и покрытие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а также наружное размещение вывесок, рекламных и информационных конструкций и иной информации на окнах и витринах не допускаются.</w:t>
      </w:r>
    </w:p>
    <w:p w:rsidR="009F07F4" w:rsidRDefault="009F07F4">
      <w:pPr>
        <w:pStyle w:val="ConsPlusNormal"/>
        <w:ind w:firstLine="540"/>
        <w:jc w:val="both"/>
      </w:pPr>
      <w:r>
        <w:t>3.3.14.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9F07F4" w:rsidRDefault="009F07F4">
      <w:pPr>
        <w:pStyle w:val="ConsPlusNormal"/>
        <w:ind w:firstLine="540"/>
        <w:jc w:val="both"/>
      </w:pPr>
      <w:r>
        <w:t>3.3.15. Решетки выполняются по индивидуальным или типовым проектам в соответствии с архитектурным решением путем внесения изменений в проектную документацию на здание, сооружение, а для объектов культурного наследия, вновь выявленных объектов культурного наследия - восстановление утраченных, реставрация сохранившихся исторических решеток осуществляются по проектам, согласованным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3.3.16. Ликвидация решеток на фасадах зданий и сооружений, предусмотренных общим архитектурным решением и установка решеток, не предусмотренных общим архитектурным решением, не допускаются.</w:t>
      </w:r>
    </w:p>
    <w:p w:rsidR="009F07F4" w:rsidRDefault="009F07F4">
      <w:pPr>
        <w:pStyle w:val="ConsPlusNormal"/>
        <w:ind w:firstLine="540"/>
        <w:jc w:val="both"/>
      </w:pPr>
      <w:r>
        <w:t>3.3.17. Установка и ликвидация решеток с повреждением отделки и архитектурного оформления проема не допускается.</w:t>
      </w:r>
    </w:p>
    <w:p w:rsidR="009F07F4" w:rsidRDefault="009F07F4">
      <w:pPr>
        <w:pStyle w:val="ConsPlusNormal"/>
        <w:ind w:firstLine="540"/>
        <w:jc w:val="both"/>
      </w:pPr>
      <w:r>
        <w:t>3.3.18. Решетки устанавливаются за плоскостью остекления внутри помещения. Наружное размещение решеток осуществляется только на дворовых фасадах по согласованию с органами пожарного надзора.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3.3.19. Наружное размещение решеток, наружных защитных экранов и жалюзи на уличных и боковых просматриваемых с улицы фасадах, установка их в витринах (за исключением внутренних раздвижных устройств) не допускаются.</w:t>
      </w:r>
    </w:p>
    <w:p w:rsidR="009F07F4" w:rsidRDefault="009F07F4">
      <w:pPr>
        <w:pStyle w:val="ConsPlusNormal"/>
        <w:jc w:val="both"/>
      </w:pPr>
      <w:r>
        <w:t xml:space="preserve">(п. 3.3.19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20.05.2015 N 435)</w:t>
      </w:r>
    </w:p>
    <w:p w:rsidR="009F07F4" w:rsidRDefault="009F07F4">
      <w:pPr>
        <w:pStyle w:val="ConsPlusNormal"/>
        <w:ind w:firstLine="540"/>
        <w:jc w:val="both"/>
      </w:pPr>
      <w:r>
        <w:t>3.3.20. Установка наружных решеток, наружных защитных экранов и жалюзи осуществляется в окнах нежилых помещений первого этажа дворового фасада, а для объектов культурного наследия -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3.3.21. Установка наружных защитных экранов и жалюзи не допускается с нарушением архитектурного решения фасада, повреждением архитектурных деталей, отделки, декора фасада.</w:t>
      </w:r>
    </w:p>
    <w:p w:rsidR="009F07F4" w:rsidRDefault="009F07F4">
      <w:pPr>
        <w:pStyle w:val="ConsPlusNormal"/>
        <w:ind w:firstLine="540"/>
        <w:jc w:val="both"/>
      </w:pPr>
      <w:r>
        <w:t>3.3.22. Цветовое решение решеток, жалюзи и защитных экранов должно соответствовать паспорту фасада, иметь единый характер на фасаде и соответствовать общему архитектурному решению фасада.</w:t>
      </w:r>
    </w:p>
    <w:p w:rsidR="009F07F4" w:rsidRDefault="009F07F4">
      <w:pPr>
        <w:pStyle w:val="ConsPlusNormal"/>
        <w:ind w:firstLine="540"/>
        <w:jc w:val="both"/>
      </w:pPr>
      <w:r>
        <w:t xml:space="preserve">3.3.23. Установка ограждений витрин осуществляется при высоте нижней границы проема </w:t>
      </w:r>
      <w:r>
        <w:lastRenderedPageBreak/>
        <w:t>менее 0,8 м от уровня земли. Высота ограждения витрины от поверхности тротуара должна составлять не более 1,0 м, расстояние от поверхности фасада - не более 0,5 м (при отсутствии приямка).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3.3.24.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9F07F4" w:rsidRDefault="009F07F4">
      <w:pPr>
        <w:pStyle w:val="ConsPlusNormal"/>
        <w:ind w:firstLine="540"/>
        <w:jc w:val="both"/>
      </w:pPr>
      <w:r>
        <w:t>3.3.25. Устройство приямков для окон подвального этажа, расположенных ниже уровня тротуара, осуществляется на расстоянии не более 0,8 м от поверхности фасада с учетом минимальной нормативной ширины тротуара.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3.3.26. Приямки должны иметь ограждение в виде каменного бордюра, покрытие металлической решеткой или металлическое ограждение высотой 0,4 - 1,0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9F07F4" w:rsidRDefault="009F07F4">
      <w:pPr>
        <w:pStyle w:val="ConsPlusNormal"/>
        <w:ind w:firstLine="540"/>
        <w:jc w:val="both"/>
      </w:pPr>
      <w:r>
        <w:t>3.3.27. Архитектурное решение приямков должно иметь единый характер, соответствовать архитектурному решению фасада, материалам отделки, колеру.</w:t>
      </w:r>
    </w:p>
    <w:p w:rsidR="009F07F4" w:rsidRDefault="009F07F4">
      <w:pPr>
        <w:pStyle w:val="ConsPlusNormal"/>
        <w:ind w:firstLine="540"/>
        <w:jc w:val="both"/>
      </w:pPr>
      <w:r>
        <w:t>3.3.28. Размещение наружных блоков систем кондиционирования и вентиляции осуществляется в верхней части оконных и витринных проемов, в плоскости остекления с применением маскирующих устройств (решеток, жалюзи). Цветовое решение должно соответствовать тону остекления. Размещение наружных блоков систем кондиционирования и вентиляции на уличных фасадах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3.3.29. Размещение маркиз осуществляется над окнами и витринами первого этажа зданий и сооружений по согласованию с комитетом городского дизайна ДАиГ, а для объектов культурного наследия - дополнительно с уполномоченным органом по государственной охране объектов культурного наследия. Высота нижней кромки маркиз от поверхности тротуара - не менее 2,5 м.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92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93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3.3.30. 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</w:t>
      </w:r>
    </w:p>
    <w:p w:rsidR="009F07F4" w:rsidRDefault="009F07F4">
      <w:pPr>
        <w:pStyle w:val="ConsPlusNormal"/>
        <w:ind w:firstLine="540"/>
        <w:jc w:val="both"/>
      </w:pPr>
      <w:r>
        <w:t>3.3.31. Крепление маркиз на архитектурных деталях, элементах декора, поверхностях с ценной отделкой и художественным оформлением на разной высоте в пределах фасада не допускается.</w:t>
      </w:r>
    </w:p>
    <w:p w:rsidR="009F07F4" w:rsidRDefault="009F07F4">
      <w:pPr>
        <w:pStyle w:val="ConsPlusNormal"/>
        <w:ind w:firstLine="540"/>
        <w:jc w:val="both"/>
      </w:pPr>
      <w:r>
        <w:t>3.3.32. Цвет маркиз должен быть согласован с цветовым решением фасада.</w:t>
      </w:r>
    </w:p>
    <w:p w:rsidR="009F07F4" w:rsidRDefault="009F07F4">
      <w:pPr>
        <w:pStyle w:val="ConsPlusNormal"/>
        <w:ind w:firstLine="540"/>
        <w:jc w:val="both"/>
      </w:pPr>
      <w:r>
        <w:t>3.3.33. Оформление витрин должно иметь комплексный характер, единое цветовое решение и подсветку.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3.3.34. Устройства озеленения на фасадах должны размещаться упорядоченно, без ущерба для архитектурного решения и технического состояния фасада, иметь надежную конструкцию крепления.</w:t>
      </w:r>
    </w:p>
    <w:p w:rsidR="009F07F4" w:rsidRDefault="009F07F4">
      <w:pPr>
        <w:pStyle w:val="ConsPlusNormal"/>
        <w:ind w:firstLine="540"/>
        <w:jc w:val="both"/>
      </w:pPr>
      <w:r>
        <w:t>3.3.35. Собственники,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и поддерживающий ремонт окон и витрин.</w:t>
      </w:r>
    </w:p>
    <w:p w:rsidR="009F07F4" w:rsidRDefault="009F07F4">
      <w:pPr>
        <w:pStyle w:val="ConsPlusNormal"/>
        <w:ind w:firstLine="540"/>
        <w:jc w:val="both"/>
      </w:pPr>
      <w:r>
        <w:t>3.3.36.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4. УСТРОЙСТВО И ОБОРУДОВАНИЕ ВХОДОВ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4.1. Общие положения.</w:t>
      </w:r>
    </w:p>
    <w:p w:rsidR="009F07F4" w:rsidRDefault="009F07F4">
      <w:pPr>
        <w:pStyle w:val="ConsPlusNormal"/>
        <w:ind w:firstLine="540"/>
        <w:jc w:val="both"/>
      </w:pPr>
      <w:r>
        <w:t>4.1.1. Требования, предъявляемые к устройству и оборудованию входов, определяются: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архитектурным решением фасада;</w:t>
      </w:r>
    </w:p>
    <w:p w:rsidR="009F07F4" w:rsidRDefault="009F07F4">
      <w:pPr>
        <w:pStyle w:val="ConsPlusNormal"/>
        <w:ind w:firstLine="540"/>
        <w:jc w:val="both"/>
      </w:pPr>
      <w:r>
        <w:t>историко-культурной ценностью здания, сооружения;</w:t>
      </w:r>
    </w:p>
    <w:p w:rsidR="009F07F4" w:rsidRDefault="009F07F4">
      <w:pPr>
        <w:pStyle w:val="ConsPlusNormal"/>
        <w:ind w:firstLine="540"/>
        <w:jc w:val="both"/>
      </w:pPr>
      <w:r>
        <w:t>назначением, характером использования помещений;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техническим состоянием основных несущих конструкций здания, сооружения.</w:t>
      </w:r>
    </w:p>
    <w:p w:rsidR="009F07F4" w:rsidRDefault="009F07F4">
      <w:pPr>
        <w:pStyle w:val="ConsPlusNormal"/>
        <w:ind w:firstLine="540"/>
        <w:jc w:val="both"/>
      </w:pPr>
      <w:r>
        <w:t>4.1.2. Действия, связанные с устройством, оборудованием и реконструкцией входов и проемов, изменением их внешнего вида, цветового решения ликвидацией входов, изменением габаритов и конфигурации, установкой проемов, установкой дверных конструкций, козырьков и иных элементов оборудования, устройством лестниц и приямков,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комитетом городского дизайна ДАиГ, с собственниками зданий и сооружений путем утверждения изменений в проектной документации.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ландшафтов, - дополнительно с уполномоченным органом по государственной охране объектов культурного наследия, а также соответствовать нормативно-технической документации.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95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96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4.2. Виды и расположение входов.</w:t>
      </w:r>
    </w:p>
    <w:p w:rsidR="009F07F4" w:rsidRDefault="009F07F4">
      <w:pPr>
        <w:pStyle w:val="ConsPlusNormal"/>
        <w:ind w:firstLine="540"/>
        <w:jc w:val="both"/>
      </w:pPr>
      <w:r>
        <w:t>4.2.1.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9F07F4" w:rsidRDefault="009F07F4">
      <w:pPr>
        <w:pStyle w:val="ConsPlusNormal"/>
        <w:ind w:firstLine="540"/>
        <w:jc w:val="both"/>
      </w:pPr>
      <w:r>
        <w:t>4.2.2. По месту расположения различаются входы:</w:t>
      </w:r>
    </w:p>
    <w:p w:rsidR="009F07F4" w:rsidRDefault="009F07F4">
      <w:pPr>
        <w:pStyle w:val="ConsPlusNormal"/>
        <w:ind w:firstLine="540"/>
        <w:jc w:val="both"/>
      </w:pPr>
      <w:r>
        <w:t>расположенные на уличном фасаде;</w:t>
      </w:r>
    </w:p>
    <w:p w:rsidR="009F07F4" w:rsidRDefault="009F07F4">
      <w:pPr>
        <w:pStyle w:val="ConsPlusNormal"/>
        <w:ind w:firstLine="540"/>
        <w:jc w:val="both"/>
      </w:pPr>
      <w:r>
        <w:t>расположенные на дворовых фасадах;</w:t>
      </w:r>
    </w:p>
    <w:p w:rsidR="009F07F4" w:rsidRDefault="009F07F4">
      <w:pPr>
        <w:pStyle w:val="ConsPlusNormal"/>
        <w:ind w:firstLine="540"/>
        <w:jc w:val="both"/>
      </w:pPr>
      <w:r>
        <w:t>в помещения первого этажа;</w:t>
      </w:r>
    </w:p>
    <w:p w:rsidR="009F07F4" w:rsidRDefault="009F07F4">
      <w:pPr>
        <w:pStyle w:val="ConsPlusNormal"/>
        <w:ind w:firstLine="540"/>
        <w:jc w:val="both"/>
      </w:pPr>
      <w:r>
        <w:t>в помещения подвального этажа;</w:t>
      </w:r>
    </w:p>
    <w:p w:rsidR="009F07F4" w:rsidRDefault="009F07F4">
      <w:pPr>
        <w:pStyle w:val="ConsPlusNormal"/>
        <w:ind w:firstLine="540"/>
        <w:jc w:val="both"/>
      </w:pPr>
      <w:r>
        <w:t>расположенные выше первого этажа.</w:t>
      </w:r>
    </w:p>
    <w:p w:rsidR="009F07F4" w:rsidRDefault="009F07F4">
      <w:pPr>
        <w:pStyle w:val="ConsPlusNormal"/>
        <w:ind w:firstLine="540"/>
        <w:jc w:val="both"/>
      </w:pPr>
      <w:r>
        <w:t>4.2.3.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документации.</w:t>
      </w:r>
    </w:p>
    <w:p w:rsidR="009F07F4" w:rsidRDefault="009F07F4">
      <w:pPr>
        <w:pStyle w:val="ConsPlusNormal"/>
        <w:ind w:firstLine="540"/>
        <w:jc w:val="both"/>
      </w:pPr>
      <w:r>
        <w:t>4.2.4. Основными принципами размещения и архитектурного решения входов на фасадах зданий и сооружений являются:</w:t>
      </w:r>
    </w:p>
    <w:p w:rsidR="009F07F4" w:rsidRDefault="009F07F4">
      <w:pPr>
        <w:pStyle w:val="ConsPlusNormal"/>
        <w:ind w:firstLine="540"/>
        <w:jc w:val="both"/>
      </w:pPr>
      <w:r>
        <w:t>единый характер и порядок расположения на фасаде;</w:t>
      </w:r>
    </w:p>
    <w:p w:rsidR="009F07F4" w:rsidRDefault="009F07F4">
      <w:pPr>
        <w:pStyle w:val="ConsPlusNormal"/>
        <w:ind w:firstLine="540"/>
        <w:jc w:val="both"/>
      </w:pPr>
      <w:r>
        <w:t>привязка к основным композиционным осям фасада;</w:t>
      </w:r>
    </w:p>
    <w:p w:rsidR="009F07F4" w:rsidRDefault="009F07F4">
      <w:pPr>
        <w:pStyle w:val="ConsPlusNormal"/>
        <w:ind w:firstLine="540"/>
        <w:jc w:val="both"/>
      </w:pPr>
      <w:r>
        <w:t>возможность совмещения входа с витринами.</w:t>
      </w:r>
    </w:p>
    <w:p w:rsidR="009F07F4" w:rsidRDefault="009F07F4">
      <w:pPr>
        <w:pStyle w:val="ConsPlusNormal"/>
        <w:ind w:firstLine="540"/>
        <w:jc w:val="both"/>
      </w:pPr>
      <w:r>
        <w:t>4.2.5. Устройство дополнительных входов в помещения уже обустроенных входом не допускается. При переводе жилого помещения в нежилое осуществляется устройство и оборудование одного входа. Обустройство отдельного входа в жилое помещение, расположенное в многоквартирном доме не допускается.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4.2.6. Нарушение композиции утвержденного архитектурного решения фасада в результате размещения,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9F07F4" w:rsidRDefault="009F07F4">
      <w:pPr>
        <w:pStyle w:val="ConsPlusNormal"/>
        <w:ind w:firstLine="540"/>
        <w:jc w:val="both"/>
      </w:pPr>
      <w:r>
        <w:t>4.2.7. Устройство входов на глухих стенах и дворовых фасадах в случаях, когда они просматриваются с улицы, - запрещается.</w:t>
      </w:r>
    </w:p>
    <w:p w:rsidR="009F07F4" w:rsidRDefault="009F07F4">
      <w:pPr>
        <w:pStyle w:val="ConsPlusNormal"/>
        <w:ind w:firstLine="540"/>
        <w:jc w:val="both"/>
      </w:pPr>
      <w:r>
        <w:t>4.2.8. Архитектурное решение и композиционное значение существующих входов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входов на фасаде, предусмотренной проектом.</w:t>
      </w:r>
    </w:p>
    <w:p w:rsidR="009F07F4" w:rsidRDefault="009F07F4">
      <w:pPr>
        <w:pStyle w:val="ConsPlusNormal"/>
        <w:ind w:firstLine="540"/>
        <w:jc w:val="both"/>
      </w:pPr>
      <w:r>
        <w:t>4.2.9. Устройство входов в помещения подвального или цокольного этажа на уличном фасаде здания, сооружения не допускается. В иных случаях входы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9F07F4" w:rsidRDefault="009F07F4">
      <w:pPr>
        <w:pStyle w:val="ConsPlusNormal"/>
        <w:ind w:firstLine="540"/>
        <w:jc w:val="both"/>
      </w:pPr>
      <w:r>
        <w:t xml:space="preserve">4.2.10. Устройство входов, расположенных выше первого этажа, над оконными и дверными проемами или выше уровня имеющихся оконных и дверных проемов, осуществляется только на </w:t>
      </w:r>
      <w:r>
        <w:lastRenderedPageBreak/>
        <w:t>дворовых фасадах не просматриваемых с улицы, в соответствии с требованиями противопожарной безопасности, с особенностями, предусмотренными настоящими Правилами.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4.2.11. Входы в объекты торговли и обслуживания должны решаться в едином комплексе с устройством и оформлением витрин, рекламным и информационным оформлением части фасада, относящейся к объекту. Комплексное решение объекта должно соответствовать архитектурному решению фасада и другими объектами, расположенными на фасаде. Дверные полотна должны иметь остекление.</w:t>
      </w:r>
    </w:p>
    <w:p w:rsidR="009F07F4" w:rsidRDefault="009F07F4">
      <w:pPr>
        <w:pStyle w:val="ConsPlusNormal"/>
        <w:ind w:firstLine="540"/>
        <w:jc w:val="both"/>
      </w:pPr>
      <w:r>
        <w:t>4.2.12. В связи с изменением характера использования помещений реконструкция входов первого этажа зданий и сооружений с изменением отдельных характеристик их устройства и оборудования (дверных полотен, козырьков, ступеней) осуществляется в соответствии с проектным решением путем внесения изменений в проектную документацию на здание, сооружение, с особенностями, предусмотренными настоящими Правилами, а для объектов культурного наследия -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4.2.13. Переустройство дверного проема в оконный осуществляется при условии соответствия архитектурному решению фасада в составе проекта перепланировки помещений путем внесения изменений в проектную документацию на здание, сооружение, с особенностями, предусмотренными настоящими Правилами, а для объектов культурного наследия -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 Требования к устройству и оборудованию входов.</w:t>
      </w:r>
    </w:p>
    <w:p w:rsidR="009F07F4" w:rsidRDefault="009F07F4">
      <w:pPr>
        <w:pStyle w:val="ConsPlusNormal"/>
        <w:ind w:firstLine="540"/>
        <w:jc w:val="both"/>
      </w:pPr>
      <w:r>
        <w:t>4.3.1. Основными элементами устройства и оборудования входов являются: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архитектурный проем;</w:t>
      </w:r>
    </w:p>
    <w:p w:rsidR="009F07F4" w:rsidRDefault="009F07F4">
      <w:pPr>
        <w:pStyle w:val="ConsPlusNormal"/>
        <w:ind w:firstLine="540"/>
        <w:jc w:val="both"/>
      </w:pPr>
      <w:r>
        <w:t>архитектурное оформление проема (откосы, наличники, детали, элементы декора);</w:t>
      </w:r>
    </w:p>
    <w:p w:rsidR="009F07F4" w:rsidRDefault="009F07F4">
      <w:pPr>
        <w:pStyle w:val="ConsPlusNormal"/>
        <w:ind w:firstLine="540"/>
        <w:jc w:val="both"/>
      </w:pPr>
      <w:r>
        <w:t>дверные заполнения;</w:t>
      </w:r>
    </w:p>
    <w:p w:rsidR="009F07F4" w:rsidRDefault="009F07F4">
      <w:pPr>
        <w:pStyle w:val="ConsPlusNormal"/>
        <w:ind w:firstLine="540"/>
        <w:jc w:val="both"/>
      </w:pPr>
      <w:r>
        <w:t>козырьки, навесы;</w:t>
      </w:r>
    </w:p>
    <w:p w:rsidR="009F07F4" w:rsidRDefault="009F07F4">
      <w:pPr>
        <w:pStyle w:val="ConsPlusNormal"/>
        <w:ind w:firstLine="540"/>
        <w:jc w:val="both"/>
      </w:pPr>
      <w:r>
        <w:t>ступени, лестницы, крыльца;</w:t>
      </w:r>
    </w:p>
    <w:p w:rsidR="009F07F4" w:rsidRDefault="009F07F4">
      <w:pPr>
        <w:pStyle w:val="ConsPlusNormal"/>
        <w:ind w:firstLine="540"/>
        <w:jc w:val="both"/>
      </w:pPr>
      <w:r>
        <w:t>приямки (для входов в подвальные помещения);</w:t>
      </w:r>
    </w:p>
    <w:p w:rsidR="009F07F4" w:rsidRDefault="009F07F4">
      <w:pPr>
        <w:pStyle w:val="ConsPlusNormal"/>
        <w:ind w:firstLine="540"/>
        <w:jc w:val="both"/>
      </w:pPr>
      <w:r>
        <w:t>освещение.</w:t>
      </w:r>
    </w:p>
    <w:p w:rsidR="009F07F4" w:rsidRDefault="009F07F4">
      <w:pPr>
        <w:pStyle w:val="ConsPlusNormal"/>
        <w:ind w:firstLine="540"/>
        <w:jc w:val="both"/>
      </w:pPr>
      <w:r>
        <w:t>4.3.2. Дополнительными элементами устройства и оборудования входов являются:</w:t>
      </w:r>
    </w:p>
    <w:p w:rsidR="009F07F4" w:rsidRDefault="009F07F4">
      <w:pPr>
        <w:pStyle w:val="ConsPlusNormal"/>
        <w:ind w:firstLine="540"/>
        <w:jc w:val="both"/>
      </w:pPr>
      <w:r>
        <w:t>защитные устройства (решетки, экраны, жалюзи);</w:t>
      </w:r>
    </w:p>
    <w:p w:rsidR="009F07F4" w:rsidRDefault="009F07F4">
      <w:pPr>
        <w:pStyle w:val="ConsPlusNormal"/>
        <w:ind w:firstLine="540"/>
        <w:jc w:val="both"/>
      </w:pPr>
      <w:r>
        <w:t>элементы ориентирующей информации (вывески, таблички с указанием номеров подъездов, лестниц, квартир).</w:t>
      </w:r>
    </w:p>
    <w:p w:rsidR="009F07F4" w:rsidRDefault="009F07F4">
      <w:pPr>
        <w:pStyle w:val="ConsPlusNormal"/>
        <w:ind w:firstLine="540"/>
        <w:jc w:val="both"/>
      </w:pPr>
      <w:r>
        <w:t>4.3.3. Устройство и оборудование входов должны иметь единый характер в соответствии с архитектурным решением фасада.</w:t>
      </w:r>
    </w:p>
    <w:p w:rsidR="009F07F4" w:rsidRDefault="009F07F4">
      <w:pPr>
        <w:pStyle w:val="ConsPlusNormal"/>
        <w:ind w:firstLine="540"/>
        <w:jc w:val="both"/>
      </w:pPr>
      <w:r>
        <w:t>4.3.4. Общими требованиями к устройству и оборудованию входов являются:</w:t>
      </w:r>
    </w:p>
    <w:p w:rsidR="009F07F4" w:rsidRDefault="009F07F4">
      <w:pPr>
        <w:pStyle w:val="ConsPlusNormal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9F07F4" w:rsidRDefault="009F07F4">
      <w:pPr>
        <w:pStyle w:val="ConsPlusNormal"/>
        <w:ind w:firstLine="540"/>
        <w:jc w:val="both"/>
      </w:pPr>
      <w:r>
        <w:t>надлежащее качество ремонтных, монтажных, отделочных работ, используемых материалов и конструкций;</w:t>
      </w:r>
    </w:p>
    <w:p w:rsidR="009F07F4" w:rsidRDefault="009F07F4">
      <w:pPr>
        <w:pStyle w:val="ConsPlusNormal"/>
        <w:ind w:firstLine="540"/>
        <w:jc w:val="both"/>
      </w:pPr>
      <w:r>
        <w:t>надежность, безопасность элементов и конструкций;</w:t>
      </w:r>
    </w:p>
    <w:p w:rsidR="009F07F4" w:rsidRDefault="009F07F4">
      <w:pPr>
        <w:pStyle w:val="ConsPlusNormal"/>
        <w:ind w:firstLine="540"/>
        <w:jc w:val="both"/>
      </w:pPr>
      <w: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9F07F4" w:rsidRDefault="009F07F4">
      <w:pPr>
        <w:pStyle w:val="ConsPlusNormal"/>
        <w:ind w:firstLine="540"/>
        <w:jc w:val="both"/>
      </w:pPr>
      <w:r>
        <w:t>4.3.5. Устройство и оборудование входов должны выполняться с учетом требований нормативных актов, строительных правил и норм.</w:t>
      </w:r>
    </w:p>
    <w:p w:rsidR="009F07F4" w:rsidRDefault="009F07F4">
      <w:pPr>
        <w:pStyle w:val="ConsPlusNormal"/>
        <w:ind w:firstLine="540"/>
        <w:jc w:val="both"/>
      </w:pPr>
      <w:r>
        <w:t>4.3.6. Изменение габаритов и архитектурного решения входов на фасадах объектов культурного наследия, за исключением работ, производимых при реставрации здания по проекту, согласованному с уполномоченным органом по государственной охране объектов культурного наследия, не допускается.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4.3.7. Окраска, отделка откосов должны осуществляться в соответствии с колером и общим характером отделки фасада. Не допускаются:</w:t>
      </w:r>
    </w:p>
    <w:p w:rsidR="009F07F4" w:rsidRDefault="009F07F4">
      <w:pPr>
        <w:pStyle w:val="ConsPlusNormal"/>
        <w:ind w:firstLine="540"/>
        <w:jc w:val="both"/>
      </w:pPr>
      <w: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9F07F4" w:rsidRDefault="009F07F4">
      <w:pPr>
        <w:pStyle w:val="ConsPlusNormal"/>
        <w:ind w:firstLine="540"/>
        <w:jc w:val="both"/>
      </w:pPr>
      <w:r>
        <w:t>окраска поверхностей, облицованных камнем;</w:t>
      </w:r>
    </w:p>
    <w:p w:rsidR="009F07F4" w:rsidRDefault="009F07F4">
      <w:pPr>
        <w:pStyle w:val="ConsPlusNormal"/>
        <w:ind w:firstLine="540"/>
        <w:jc w:val="both"/>
      </w:pPr>
      <w:r>
        <w:t>облицовка поверхностей откосов керамической плиткой;</w:t>
      </w:r>
    </w:p>
    <w:p w:rsidR="009F07F4" w:rsidRDefault="009F07F4">
      <w:pPr>
        <w:pStyle w:val="ConsPlusNormal"/>
        <w:ind w:firstLine="540"/>
        <w:jc w:val="both"/>
      </w:pPr>
      <w: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9F07F4" w:rsidRDefault="009F07F4">
      <w:pPr>
        <w:pStyle w:val="ConsPlusNormal"/>
        <w:ind w:firstLine="540"/>
        <w:jc w:val="both"/>
      </w:pPr>
      <w:r>
        <w:t>4.3.8. При устройстве, ремонте и замене дверных заполнений не допускаются:</w:t>
      </w:r>
    </w:p>
    <w:p w:rsidR="009F07F4" w:rsidRDefault="009F07F4">
      <w:pPr>
        <w:pStyle w:val="ConsPlusNormal"/>
        <w:ind w:firstLine="540"/>
        <w:jc w:val="both"/>
      </w:pPr>
      <w:r>
        <w:t>ликвидация дверных полотен в зданиях и сооружениях, являющихся объектами культурного наследия;</w:t>
      </w:r>
    </w:p>
    <w:p w:rsidR="009F07F4" w:rsidRDefault="009F07F4">
      <w:pPr>
        <w:pStyle w:val="ConsPlusNormal"/>
        <w:ind w:firstLine="540"/>
        <w:jc w:val="both"/>
      </w:pPr>
      <w:r>
        <w:t>установка глухих металлических полотен на уличных фасадах зданий и сооружений;</w:t>
      </w:r>
    </w:p>
    <w:p w:rsidR="009F07F4" w:rsidRDefault="009F07F4">
      <w:pPr>
        <w:pStyle w:val="ConsPlusNormal"/>
        <w:ind w:firstLine="540"/>
        <w:jc w:val="both"/>
      </w:pPr>
      <w: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9F07F4" w:rsidRDefault="009F07F4">
      <w:pPr>
        <w:pStyle w:val="ConsPlusNormal"/>
        <w:ind w:firstLine="540"/>
        <w:jc w:val="both"/>
      </w:pPr>
      <w:r>
        <w:t>различная окраска дверных заполнений, оконных и витринных конструкций в пределах фасада;</w:t>
      </w:r>
    </w:p>
    <w:p w:rsidR="009F07F4" w:rsidRDefault="009F07F4">
      <w:pPr>
        <w:pStyle w:val="ConsPlusNormal"/>
        <w:ind w:firstLine="540"/>
        <w:jc w:val="both"/>
      </w:pPr>
      <w:r>
        <w:t>установка глухих дверных полотен на входах, совмещенных с витринами;</w:t>
      </w:r>
    </w:p>
    <w:p w:rsidR="009F07F4" w:rsidRDefault="009F07F4">
      <w:pPr>
        <w:pStyle w:val="ConsPlusNormal"/>
        <w:ind w:firstLine="540"/>
        <w:jc w:val="both"/>
      </w:pPr>
      <w:r>
        <w:t>изменение расположения дверного блока в проеме по отношению к плоскости фасада;</w:t>
      </w:r>
    </w:p>
    <w:p w:rsidR="009F07F4" w:rsidRDefault="009F07F4">
      <w:pPr>
        <w:pStyle w:val="ConsPlusNormal"/>
        <w:ind w:firstLine="540"/>
        <w:jc w:val="both"/>
      </w:pPr>
      <w:r>
        <w:t>устройство входов, выступающих за плоскость фасада.</w:t>
      </w:r>
    </w:p>
    <w:p w:rsidR="009F07F4" w:rsidRDefault="009F07F4">
      <w:pPr>
        <w:pStyle w:val="ConsPlusNormal"/>
        <w:ind w:firstLine="540"/>
        <w:jc w:val="both"/>
      </w:pPr>
      <w:r>
        <w:t>4.3.9. Замена старых дверных заполнений современными дверными конструкциями осуществляется в соответствии с общим архитектурным решением фасада, проектом реставрации (для объектов культурного наследия).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4.3.10. На фасадах объектов культурного наследия деревянные дверные заполнения должны быть восстановлены или воспроизведены в новых деревянных конструкциях характера традиционных дверных полотен (по согласованию с уполномоченным органом по государственной охране объектов культурного наследия).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4.3.11. Козырьки и навесы выполняются по индивидуальным и типовым проектам, в соответствии с архитектурным решением путем внесения изменений в проектную документацию на здание, сооружение.</w:t>
      </w:r>
    </w:p>
    <w:p w:rsidR="009F07F4" w:rsidRDefault="009F07F4">
      <w:pPr>
        <w:pStyle w:val="ConsPlusNormal"/>
        <w:ind w:firstLine="540"/>
        <w:jc w:val="both"/>
      </w:pPr>
      <w:r>
        <w:t>4.3.12. Восстановление, реставрация исторических козырьков или выполнение новых козырьков в традиционных техниках художественной ковки, литья на фасадах зданий и сооружений осуществляются по согласованию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(пп. 4.3.12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4.3.13. Ликвидация козырьков и навесов на фасадах зданий и сооружений, предусмотренных общим архитектурным решением и установка козырьков и навесов, не предусмотренных общим архитектурным решением, нарушающих внешний вид фасада, не соответствующих требованиям безопасности использования не допускается.</w:t>
      </w:r>
    </w:p>
    <w:p w:rsidR="009F07F4" w:rsidRDefault="009F07F4">
      <w:pPr>
        <w:pStyle w:val="ConsPlusNormal"/>
        <w:ind w:firstLine="540"/>
        <w:jc w:val="both"/>
      </w:pPr>
      <w:r>
        <w:t>4.3.14. Установка козырьков и навесов под окнами жилых помещений должна быть согласована с собственниками жилых помещений.</w:t>
      </w:r>
    </w:p>
    <w:p w:rsidR="009F07F4" w:rsidRDefault="009F07F4">
      <w:pPr>
        <w:pStyle w:val="ConsPlusNormal"/>
        <w:ind w:firstLine="540"/>
        <w:jc w:val="both"/>
      </w:pPr>
      <w:r>
        <w:t>4.3.15.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9F07F4" w:rsidRDefault="009F07F4">
      <w:pPr>
        <w:pStyle w:val="ConsPlusNormal"/>
        <w:ind w:firstLine="540"/>
        <w:jc w:val="both"/>
      </w:pPr>
      <w:r>
        <w:t>4.3.16. Ступени, лестницы, облицовка поверхностей крылец и приямков на фасадах объектов культурного наследия должны выполняться в соответствии с характером отделки фасада (по согласованию с уполномоченным органом по государственной охране объектов культурного наследия), предусмотренного проектной документацией.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4.3.17. Устройство входов с приямками в помещения подвального этажа осуществляется за пределами зоны подземных инженерных сетей с учетом нормативной ширины тротуара и проезда.</w:t>
      </w:r>
    </w:p>
    <w:p w:rsidR="009F07F4" w:rsidRDefault="009F07F4">
      <w:pPr>
        <w:pStyle w:val="ConsPlusNormal"/>
        <w:jc w:val="both"/>
      </w:pPr>
      <w:r>
        <w:lastRenderedPageBreak/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4.3.18. В целях обеспечения доступа в помещения здания и сооружения инвалидов и иных лиц, доступ которых в помещения здания и сооружения по лестницам затруднен, необходимо устройство пандусов в пределах границ входов в указанные помещения.</w:t>
      </w:r>
    </w:p>
    <w:p w:rsidR="009F07F4" w:rsidRDefault="009F07F4">
      <w:pPr>
        <w:pStyle w:val="ConsPlusNormal"/>
        <w:ind w:firstLine="540"/>
        <w:jc w:val="both"/>
      </w:pPr>
      <w:r>
        <w:t>4.3.19.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Устройство глухих ограждений не допускается.</w:t>
      </w:r>
    </w:p>
    <w:p w:rsidR="009F07F4" w:rsidRDefault="009F07F4">
      <w:pPr>
        <w:pStyle w:val="ConsPlusNormal"/>
        <w:ind w:firstLine="540"/>
        <w:jc w:val="both"/>
      </w:pPr>
      <w:r>
        <w:t>4.3.20.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 Установка металлических лестниц и крылец с видимыми (открытыми) опорными конструктивными элементами в разных плоскостях не допускается. Металлические лестницы и крыльца с опорными конструктивными элементами в разных плоскостях должны быть закрыты декоративными элементами, иметь единый стиль, соответствовать архитектурному решению фасада.</w:t>
      </w:r>
    </w:p>
    <w:p w:rsidR="009F07F4" w:rsidRDefault="009F07F4">
      <w:pPr>
        <w:pStyle w:val="ConsPlusNormal"/>
        <w:ind w:firstLine="540"/>
        <w:jc w:val="both"/>
      </w:pPr>
      <w:r>
        <w:t>4.3.21. Размещение наружных защитных экранов и жалюзи на входах на уличных фасадах (за исключением внутренних раздвижных устройств) не допускаются. Установка наружных защитных экранов и жалюзи осуществляется на входах нежилых помещений первого этажа дворового фасада, а для объектов культурного наследия - запрещается.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4.3.22. Освещение входа должно быть предусмотрено в составе проектной документации и соответствовать архитектурному решению фасада. При устройстве освещения входов должна учитываться система художественной подсветки фасада (при ее наличии).</w:t>
      </w:r>
    </w:p>
    <w:p w:rsidR="009F07F4" w:rsidRDefault="009F07F4">
      <w:pPr>
        <w:pStyle w:val="ConsPlusNormal"/>
        <w:ind w:firstLine="540"/>
        <w:jc w:val="both"/>
      </w:pPr>
      <w:r>
        <w:t>4.3.23.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должны быть обеспечены необходимая гидроизоляция, защита архитектурных поверхностей.</w:t>
      </w:r>
    </w:p>
    <w:p w:rsidR="009F07F4" w:rsidRDefault="009F07F4">
      <w:pPr>
        <w:pStyle w:val="ConsPlusNormal"/>
        <w:ind w:firstLine="540"/>
        <w:jc w:val="both"/>
      </w:pPr>
      <w:r>
        <w:t>4.3.24.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5. ДОПОЛНИТЕЛЬНОЕ ОБОРУДОВАНИЕ ФАСАДОВ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5.1. Общие положения.</w:t>
      </w:r>
    </w:p>
    <w:p w:rsidR="009F07F4" w:rsidRDefault="009F07F4">
      <w:pPr>
        <w:pStyle w:val="ConsPlusNormal"/>
        <w:ind w:firstLine="540"/>
        <w:jc w:val="both"/>
      </w:pPr>
      <w:r>
        <w:t>5.1.1. Под дополнительным оборудованием фасадов понимаются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9F07F4" w:rsidRDefault="009F07F4">
      <w:pPr>
        <w:pStyle w:val="ConsPlusNormal"/>
        <w:ind w:firstLine="540"/>
        <w:jc w:val="both"/>
      </w:pPr>
      <w:r>
        <w:t>5.1.2. Любые действия, связанные с размещением дополнительного оборудования на фасадах,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документацией и быть согласованы с комитетом городского дизайна ДАиГ, с собственниками зданий и сооружений путем утверждения изменений в проектной документации.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ландшафтов, - дополнительно с уполномоченным органом по государственной охране объектов культурного наследия, а также соответствовать нормативно-технической документации.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108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09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5.2. Виды дополнительного оборудования:</w:t>
      </w:r>
    </w:p>
    <w:p w:rsidR="009F07F4" w:rsidRDefault="009F07F4">
      <w:pPr>
        <w:pStyle w:val="ConsPlusNormal"/>
        <w:ind w:firstLine="540"/>
        <w:jc w:val="both"/>
      </w:pPr>
      <w:r>
        <w:t>наружные блоки систем кондиционирования и вентиляции, вентиляционные трубопроводы;</w:t>
      </w:r>
    </w:p>
    <w:p w:rsidR="009F07F4" w:rsidRDefault="009F07F4">
      <w:pPr>
        <w:pStyle w:val="ConsPlusNormal"/>
        <w:ind w:firstLine="540"/>
        <w:jc w:val="both"/>
      </w:pPr>
      <w:r>
        <w:t>антенны;</w:t>
      </w:r>
    </w:p>
    <w:p w:rsidR="009F07F4" w:rsidRDefault="009F07F4">
      <w:pPr>
        <w:pStyle w:val="ConsPlusNormal"/>
        <w:ind w:firstLine="540"/>
        <w:jc w:val="both"/>
      </w:pPr>
      <w:r>
        <w:t>видеокамеры наружного наблюдения;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почтовые ящики;</w:t>
      </w:r>
    </w:p>
    <w:p w:rsidR="009F07F4" w:rsidRDefault="009F07F4">
      <w:pPr>
        <w:pStyle w:val="ConsPlusNormal"/>
        <w:ind w:firstLine="540"/>
        <w:jc w:val="both"/>
      </w:pPr>
      <w:r>
        <w:t>часы;</w:t>
      </w:r>
    </w:p>
    <w:p w:rsidR="009F07F4" w:rsidRDefault="009F07F4">
      <w:pPr>
        <w:pStyle w:val="ConsPlusNormal"/>
        <w:ind w:firstLine="540"/>
        <w:jc w:val="both"/>
      </w:pPr>
      <w:r>
        <w:t>банкоматы;</w:t>
      </w:r>
    </w:p>
    <w:p w:rsidR="009F07F4" w:rsidRDefault="009F07F4">
      <w:pPr>
        <w:pStyle w:val="ConsPlusNormal"/>
        <w:ind w:firstLine="540"/>
        <w:jc w:val="both"/>
      </w:pPr>
      <w:r>
        <w:t>оборудование для обеспечения движения городского пассажирского электротранспорта, освещения территории города Томска;</w:t>
      </w:r>
    </w:p>
    <w:p w:rsidR="009F07F4" w:rsidRDefault="009F07F4">
      <w:pPr>
        <w:pStyle w:val="ConsPlusNormal"/>
        <w:ind w:firstLine="540"/>
        <w:jc w:val="both"/>
      </w:pPr>
      <w:r>
        <w:t>кабельные линии, пристенные электрощиты;</w:t>
      </w:r>
    </w:p>
    <w:p w:rsidR="009F07F4" w:rsidRDefault="009F07F4">
      <w:pPr>
        <w:pStyle w:val="ConsPlusNormal"/>
        <w:ind w:firstLine="540"/>
        <w:jc w:val="both"/>
      </w:pPr>
      <w:r>
        <w:t>системы художественной подсветки фасада.</w:t>
      </w:r>
    </w:p>
    <w:p w:rsidR="009F07F4" w:rsidRDefault="009F07F4">
      <w:pPr>
        <w:pStyle w:val="ConsPlusNormal"/>
        <w:ind w:firstLine="540"/>
        <w:jc w:val="both"/>
      </w:pPr>
      <w:r>
        <w:t>5.2.1. По своему назначению дополнительное оборудование подразделяется на три группы:</w:t>
      </w:r>
    </w:p>
    <w:p w:rsidR="009F07F4" w:rsidRDefault="009F07F4">
      <w:pPr>
        <w:pStyle w:val="ConsPlusNormal"/>
        <w:ind w:firstLine="540"/>
        <w:jc w:val="both"/>
      </w:pPr>
      <w:r>
        <w:t>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антенны);</w:t>
      </w:r>
    </w:p>
    <w:p w:rsidR="009F07F4" w:rsidRDefault="009F07F4">
      <w:pPr>
        <w:pStyle w:val="ConsPlusNormal"/>
        <w:ind w:firstLine="540"/>
        <w:jc w:val="both"/>
      </w:pPr>
      <w:r>
        <w:t>городское оборудование (почтовые ящики, банкоматы, часы);</w:t>
      </w:r>
    </w:p>
    <w:p w:rsidR="009F07F4" w:rsidRDefault="009F07F4">
      <w:pPr>
        <w:pStyle w:val="ConsPlusNormal"/>
        <w:ind w:firstLine="540"/>
        <w:jc w:val="both"/>
      </w:pPr>
      <w:r>
        <w:t>техническое оборудование (оборудование для обеспечения движения городского пассажирского электротранспорта, освещения территории города Томска, кабельные линии, пристенные электрощиты, системы художественной подсветки фасада, видеокамеры наружного наблюдения).</w:t>
      </w:r>
    </w:p>
    <w:p w:rsidR="009F07F4" w:rsidRDefault="009F07F4">
      <w:pPr>
        <w:pStyle w:val="ConsPlusNormal"/>
        <w:ind w:firstLine="540"/>
        <w:jc w:val="both"/>
      </w:pPr>
      <w:r>
        <w:t>5.2.2. Дополнительное оборудование должно иметь унифицированный внешний вид и утилитарное назначение.</w:t>
      </w:r>
    </w:p>
    <w:p w:rsidR="009F07F4" w:rsidRDefault="009F07F4">
      <w:pPr>
        <w:pStyle w:val="ConsPlusNormal"/>
        <w:ind w:firstLine="540"/>
        <w:jc w:val="both"/>
      </w:pPr>
      <w:r>
        <w:t>5.2.3. Состав дополнительного оборудования и места размещения должны быть увязаны с архитектурным решением и оформлением фасада.</w:t>
      </w:r>
    </w:p>
    <w:p w:rsidR="009F07F4" w:rsidRDefault="009F07F4">
      <w:pPr>
        <w:pStyle w:val="ConsPlusNormal"/>
        <w:ind w:firstLine="540"/>
        <w:jc w:val="both"/>
      </w:pPr>
      <w:r>
        <w:t>5.3. Требования к размещению дополнительного оборудования.</w:t>
      </w:r>
    </w:p>
    <w:p w:rsidR="009F07F4" w:rsidRDefault="009F07F4">
      <w:pPr>
        <w:pStyle w:val="ConsPlusNormal"/>
        <w:ind w:firstLine="540"/>
        <w:jc w:val="both"/>
      </w:pPr>
      <w:r>
        <w:t>5.3.1. Общими требованиями к размещению дополнительного оборудования на фасадах зданий и сооружений являются:</w:t>
      </w:r>
    </w:p>
    <w:p w:rsidR="009F07F4" w:rsidRDefault="009F07F4">
      <w:pPr>
        <w:pStyle w:val="ConsPlusNormal"/>
        <w:ind w:firstLine="540"/>
        <w:jc w:val="both"/>
      </w:pPr>
      <w:r>
        <w:t>размещение без ущерба для внешнего вида и технического состояния фасадов в местах, определенных проектной документацией;</w:t>
      </w:r>
    </w:p>
    <w:p w:rsidR="009F07F4" w:rsidRDefault="009F07F4">
      <w:pPr>
        <w:pStyle w:val="ConsPlusNormal"/>
        <w:ind w:firstLine="540"/>
        <w:jc w:val="both"/>
      </w:pPr>
      <w:r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9F07F4" w:rsidRDefault="009F07F4">
      <w:pPr>
        <w:pStyle w:val="ConsPlusNormal"/>
        <w:ind w:firstLine="540"/>
        <w:jc w:val="both"/>
      </w:pPr>
      <w:r>
        <w:t>безопасность для людей;</w:t>
      </w:r>
    </w:p>
    <w:p w:rsidR="009F07F4" w:rsidRDefault="009F07F4">
      <w:pPr>
        <w:pStyle w:val="ConsPlusNormal"/>
        <w:ind w:firstLine="540"/>
        <w:jc w:val="both"/>
      </w:pPr>
      <w:r>
        <w:t>комплексное решение размещения оборудования;</w:t>
      </w:r>
    </w:p>
    <w:p w:rsidR="009F07F4" w:rsidRDefault="009F07F4">
      <w:pPr>
        <w:pStyle w:val="ConsPlusNormal"/>
        <w:ind w:firstLine="540"/>
        <w:jc w:val="both"/>
      </w:pPr>
      <w:r>
        <w:t>размещение, не ухудшающее условий проживания, движения пешеходов и транспорта;</w:t>
      </w:r>
    </w:p>
    <w:p w:rsidR="009F07F4" w:rsidRDefault="009F07F4">
      <w:pPr>
        <w:pStyle w:val="ConsPlusNormal"/>
        <w:ind w:firstLine="540"/>
        <w:jc w:val="both"/>
      </w:pPr>
      <w:r>
        <w:t>удобство эксплуатации и обслуживания.</w:t>
      </w:r>
    </w:p>
    <w:p w:rsidR="009F07F4" w:rsidRDefault="009F07F4">
      <w:pPr>
        <w:pStyle w:val="ConsPlusNormal"/>
        <w:ind w:firstLine="540"/>
        <w:jc w:val="both"/>
      </w:pPr>
      <w:r>
        <w:t>5.3.2. Элементы технического обеспечения внутренней эксплуатации зданий размещаются при соблюдении следующих требований: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размещение вне поверхности лицевого фасада;</w:t>
      </w:r>
    </w:p>
    <w:p w:rsidR="009F07F4" w:rsidRDefault="009F07F4">
      <w:pPr>
        <w:pStyle w:val="ConsPlusNormal"/>
        <w:ind w:firstLine="540"/>
        <w:jc w:val="both"/>
      </w:pPr>
      <w:r>
        <w:t>минимальный выход технических устройств на поверхность фасада;</w:t>
      </w:r>
    </w:p>
    <w:p w:rsidR="009F07F4" w:rsidRDefault="009F07F4">
      <w:pPr>
        <w:pStyle w:val="ConsPlusNormal"/>
        <w:ind w:firstLine="540"/>
        <w:jc w:val="both"/>
      </w:pPr>
      <w:r>
        <w:t>компактное встроенное расположение;</w:t>
      </w:r>
    </w:p>
    <w:p w:rsidR="009F07F4" w:rsidRDefault="009F07F4">
      <w:pPr>
        <w:pStyle w:val="ConsPlusNormal"/>
        <w:ind w:firstLine="540"/>
        <w:jc w:val="both"/>
      </w:pPr>
      <w:r>
        <w:t>маскировка наружных блоков, деталей;</w:t>
      </w:r>
    </w:p>
    <w:p w:rsidR="009F07F4" w:rsidRDefault="009F07F4">
      <w:pPr>
        <w:pStyle w:val="ConsPlusNormal"/>
        <w:ind w:firstLine="540"/>
        <w:jc w:val="both"/>
      </w:pPr>
      <w:r>
        <w:t>группировка ряда элементов на общей несущей основе;</w:t>
      </w:r>
    </w:p>
    <w:p w:rsidR="009F07F4" w:rsidRDefault="009F07F4">
      <w:pPr>
        <w:pStyle w:val="ConsPlusNormal"/>
        <w:ind w:firstLine="540"/>
        <w:jc w:val="both"/>
      </w:pPr>
      <w:r>
        <w:t>привязка к единой системе осей на фасаде.</w:t>
      </w:r>
    </w:p>
    <w:p w:rsidR="009F07F4" w:rsidRDefault="009F07F4">
      <w:pPr>
        <w:pStyle w:val="ConsPlusNormal"/>
        <w:ind w:firstLine="540"/>
        <w:jc w:val="both"/>
      </w:pPr>
      <w:r>
        <w:t>5.3.3. Для городского оборудования выбор места определяется:</w:t>
      </w:r>
    </w:p>
    <w:p w:rsidR="009F07F4" w:rsidRDefault="009F07F4">
      <w:pPr>
        <w:pStyle w:val="ConsPlusNormal"/>
        <w:ind w:firstLine="540"/>
        <w:jc w:val="both"/>
      </w:pPr>
      <w:r>
        <w:t>сетевой системой размещения оборудования в границах района, квартала, улицы;</w:t>
      </w:r>
    </w:p>
    <w:p w:rsidR="009F07F4" w:rsidRDefault="009F07F4">
      <w:pPr>
        <w:pStyle w:val="ConsPlusNormal"/>
        <w:ind w:firstLine="540"/>
        <w:jc w:val="both"/>
      </w:pPr>
      <w:r>
        <w:t>унификацией мест размещения;</w:t>
      </w:r>
    </w:p>
    <w:p w:rsidR="009F07F4" w:rsidRDefault="009F07F4">
      <w:pPr>
        <w:pStyle w:val="ConsPlusNormal"/>
        <w:ind w:firstLine="540"/>
        <w:jc w:val="both"/>
      </w:pPr>
      <w:r>
        <w:t>визуальной и физической доступностью, удобством пользования;</w:t>
      </w:r>
    </w:p>
    <w:p w:rsidR="009F07F4" w:rsidRDefault="009F07F4">
      <w:pPr>
        <w:pStyle w:val="ConsPlusNormal"/>
        <w:ind w:firstLine="540"/>
        <w:jc w:val="both"/>
      </w:pPr>
      <w:r>
        <w:t>архитектурным решением фасада, размещением других элементов дополнительного оборудования.</w:t>
      </w:r>
    </w:p>
    <w:p w:rsidR="009F07F4" w:rsidRDefault="009F07F4">
      <w:pPr>
        <w:pStyle w:val="ConsPlusNormal"/>
        <w:ind w:firstLine="540"/>
        <w:jc w:val="both"/>
      </w:pPr>
      <w:r>
        <w:t>5.3.4.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9F07F4" w:rsidRDefault="009F07F4">
      <w:pPr>
        <w:pStyle w:val="ConsPlusNormal"/>
        <w:ind w:firstLine="540"/>
        <w:jc w:val="both"/>
      </w:pPr>
      <w:r>
        <w:t xml:space="preserve">5.3.5.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06.11.2015 N 1060.</w:t>
      </w:r>
    </w:p>
    <w:p w:rsidR="009F07F4" w:rsidRDefault="009F07F4">
      <w:pPr>
        <w:pStyle w:val="ConsPlusNormal"/>
        <w:ind w:firstLine="540"/>
        <w:jc w:val="both"/>
      </w:pPr>
      <w:r>
        <w:t>5.3.6. Наружные блоки систем кондиционирования размещаются: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на кровле зданий и сооружений (крышные кондиционеры с внутренними воздуховодными каналами);</w:t>
      </w:r>
    </w:p>
    <w:p w:rsidR="009F07F4" w:rsidRDefault="009F07F4">
      <w:pPr>
        <w:pStyle w:val="ConsPlusNormal"/>
        <w:ind w:firstLine="540"/>
        <w:jc w:val="both"/>
      </w:pPr>
      <w: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на дворовых фасадах, не просматриваемых с улицы, упорядочено, с привязкой к единой системе осей на фасаде;</w:t>
      </w:r>
    </w:p>
    <w:p w:rsidR="009F07F4" w:rsidRDefault="009F07F4">
      <w:pPr>
        <w:pStyle w:val="ConsPlusNormal"/>
        <w:ind w:firstLine="540"/>
        <w:jc w:val="both"/>
      </w:pPr>
      <w:r>
        <w:t>на лоджиях и балконах, без выхода за плоскость лоджии и балкона - в наиболее незаметных местах;</w:t>
      </w:r>
    </w:p>
    <w:p w:rsidR="009F07F4" w:rsidRDefault="009F07F4">
      <w:pPr>
        <w:pStyle w:val="ConsPlusNormal"/>
        <w:ind w:firstLine="540"/>
        <w:jc w:val="both"/>
      </w:pPr>
      <w:r>
        <w:t>в арочном проеме на высоте не менее 3,0 м от поверхности земли.</w:t>
      </w:r>
    </w:p>
    <w:p w:rsidR="009F07F4" w:rsidRDefault="009F07F4">
      <w:pPr>
        <w:pStyle w:val="ConsPlusNormal"/>
        <w:ind w:firstLine="540"/>
        <w:jc w:val="both"/>
      </w:pPr>
      <w:r>
        <w:t>5.3.7. Устройство систем кондиционирования и вентиляции без наружного блока с подачей воздуха через отверстие в стене диаметром до 0,15 м осуществляется при условии сокрытия их заборной решеткой, в объектах культурного наследия - по согласованию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(пп. 5.3.7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5.3.8. Размещение наружных блоков систем кондиционирования и вентиляции не допускается:</w:t>
      </w:r>
    </w:p>
    <w:p w:rsidR="009F07F4" w:rsidRDefault="009F07F4">
      <w:pPr>
        <w:pStyle w:val="ConsPlusNormal"/>
        <w:ind w:firstLine="540"/>
        <w:jc w:val="both"/>
      </w:pPr>
      <w:r>
        <w:t>на поверхности уличных фасадов;</w:t>
      </w:r>
    </w:p>
    <w:p w:rsidR="009F07F4" w:rsidRDefault="009F07F4">
      <w:pPr>
        <w:pStyle w:val="ConsPlusNormal"/>
        <w:ind w:firstLine="540"/>
        <w:jc w:val="both"/>
      </w:pPr>
      <w:r>
        <w:t>на дворовых и боковых фасадах, просматриваемых с улицы (за исключением размещения на лоджиях и балконах);</w:t>
      </w:r>
    </w:p>
    <w:p w:rsidR="009F07F4" w:rsidRDefault="009F07F4">
      <w:pPr>
        <w:pStyle w:val="ConsPlusNormal"/>
        <w:ind w:firstLine="540"/>
        <w:jc w:val="both"/>
      </w:pPr>
      <w:r>
        <w:t>над пешеходными тротуарами;</w:t>
      </w:r>
    </w:p>
    <w:p w:rsidR="009F07F4" w:rsidRDefault="009F07F4">
      <w:pPr>
        <w:pStyle w:val="ConsPlusNormal"/>
        <w:ind w:firstLine="540"/>
        <w:jc w:val="both"/>
      </w:pPr>
      <w:r>
        <w:t>в оконных и дверных проемах с выступанием за плоскость фасада без использования маскирующих ограждений.</w:t>
      </w:r>
    </w:p>
    <w:p w:rsidR="009F07F4" w:rsidRDefault="009F07F4">
      <w:pPr>
        <w:pStyle w:val="ConsPlusNormal"/>
        <w:ind w:firstLine="540"/>
        <w:jc w:val="both"/>
      </w:pPr>
      <w:r>
        <w:t>5.3.9. Антенны размещаются: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на кровле зданий и сооружений, не просматривающихся с улицы, - компактными упорядоченными группами с использованием единой несущей основы (при необходимости - с устройством ограждения);</w:t>
      </w:r>
    </w:p>
    <w:p w:rsidR="009F07F4" w:rsidRDefault="009F07F4">
      <w:pPr>
        <w:pStyle w:val="ConsPlusNormal"/>
        <w:ind w:firstLine="540"/>
        <w:jc w:val="both"/>
      </w:pPr>
      <w:r>
        <w:t>на лоджиях и балконах без выхода за плоскость лоджии и балкона - в наиболее незаметных местах (на дворовых фасадах, не просматривающихся с улицы).</w:t>
      </w:r>
    </w:p>
    <w:p w:rsidR="009F07F4" w:rsidRDefault="009F07F4">
      <w:pPr>
        <w:pStyle w:val="ConsPlusNormal"/>
        <w:ind w:firstLine="540"/>
        <w:jc w:val="both"/>
      </w:pPr>
      <w:r>
        <w:t>5.3.10. Размещение антенн не допускается:</w:t>
      </w:r>
    </w:p>
    <w:p w:rsidR="009F07F4" w:rsidRDefault="009F07F4">
      <w:pPr>
        <w:pStyle w:val="ConsPlusNormal"/>
        <w:ind w:firstLine="540"/>
        <w:jc w:val="both"/>
      </w:pPr>
      <w:r>
        <w:t>на уличных фасадах;</w:t>
      </w:r>
    </w:p>
    <w:p w:rsidR="009F07F4" w:rsidRDefault="009F07F4">
      <w:pPr>
        <w:pStyle w:val="ConsPlusNormal"/>
        <w:ind w:firstLine="540"/>
        <w:jc w:val="both"/>
      </w:pPr>
      <w:r>
        <w:t>на дворовых фасадах (за исключением размещения на лоджиях и балконах на дворовых фасадах, не просматривающихся с улицы);</w:t>
      </w:r>
    </w:p>
    <w:p w:rsidR="009F07F4" w:rsidRDefault="009F07F4">
      <w:pPr>
        <w:pStyle w:val="ConsPlusNormal"/>
        <w:ind w:firstLine="540"/>
        <w:jc w:val="both"/>
      </w:pPr>
      <w:r>
        <w:t>на кровле, просматривающейся с улицы;</w:t>
      </w:r>
    </w:p>
    <w:p w:rsidR="009F07F4" w:rsidRDefault="009F07F4">
      <w:pPr>
        <w:pStyle w:val="ConsPlusNormal"/>
        <w:ind w:firstLine="540"/>
        <w:jc w:val="both"/>
      </w:pPr>
      <w:r>
        <w:t>на фасадах современных зданий, построенных по индивидуальному проекту и занимающих значительное место в ансамбле города Томска;</w:t>
      </w:r>
    </w:p>
    <w:p w:rsidR="009F07F4" w:rsidRDefault="009F07F4">
      <w:pPr>
        <w:pStyle w:val="ConsPlusNormal"/>
        <w:ind w:firstLine="540"/>
        <w:jc w:val="both"/>
      </w:pPr>
      <w:r>
        <w:t>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9F07F4" w:rsidRDefault="009F07F4">
      <w:pPr>
        <w:pStyle w:val="ConsPlusNormal"/>
        <w:ind w:firstLine="540"/>
        <w:jc w:val="both"/>
      </w:pPr>
      <w:r>
        <w:t>на угловой части фасада;</w:t>
      </w:r>
    </w:p>
    <w:p w:rsidR="009F07F4" w:rsidRDefault="009F07F4">
      <w:pPr>
        <w:pStyle w:val="ConsPlusNormal"/>
        <w:ind w:firstLine="540"/>
        <w:jc w:val="both"/>
      </w:pPr>
      <w:r>
        <w:t>на ограждениях балконов, лоджий.</w:t>
      </w:r>
    </w:p>
    <w:p w:rsidR="009F07F4" w:rsidRDefault="009F07F4">
      <w:pPr>
        <w:pStyle w:val="ConsPlusNormal"/>
        <w:ind w:firstLine="540"/>
        <w:jc w:val="both"/>
      </w:pPr>
      <w:r>
        <w:t>5.3.11.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9F07F4" w:rsidRDefault="009F07F4">
      <w:pPr>
        <w:pStyle w:val="ConsPlusNormal"/>
        <w:ind w:firstLine="540"/>
        <w:jc w:val="both"/>
      </w:pPr>
      <w:r>
        <w:t>5.3.12.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9F07F4" w:rsidRDefault="009F07F4">
      <w:pPr>
        <w:pStyle w:val="ConsPlusNormal"/>
        <w:ind w:firstLine="540"/>
        <w:jc w:val="both"/>
      </w:pPr>
      <w:r>
        <w:t>5.3.13. Размещение видеокамер наружного наблюдения на колоннах, фронтонах, карнизах, пилястрах, порталах, козырьках, на цоколе балконов не допускается.</w:t>
      </w:r>
    </w:p>
    <w:p w:rsidR="009F07F4" w:rsidRDefault="009F07F4">
      <w:pPr>
        <w:pStyle w:val="ConsPlusNormal"/>
        <w:ind w:firstLine="540"/>
        <w:jc w:val="both"/>
      </w:pPr>
      <w:r>
        <w:t>5.3.14. Почтовые ящики размещаются в наиболее доступных местах, на участках фасада, свободных от архитектурных деталей и декора, при ширине тротуара на прилегающем к фасаду участке не менее 1,5 м.</w:t>
      </w:r>
    </w:p>
    <w:p w:rsidR="009F07F4" w:rsidRDefault="009F07F4">
      <w:pPr>
        <w:pStyle w:val="ConsPlusNormal"/>
        <w:ind w:firstLine="540"/>
        <w:jc w:val="both"/>
      </w:pPr>
      <w:r>
        <w:t>5.3.15. Размещение почтовых ящиков не допускается:</w:t>
      </w:r>
    </w:p>
    <w:p w:rsidR="009F07F4" w:rsidRDefault="009F07F4">
      <w:pPr>
        <w:pStyle w:val="ConsPlusNormal"/>
        <w:ind w:firstLine="540"/>
        <w:jc w:val="both"/>
      </w:pPr>
      <w:r>
        <w:t>на фасадах зданий и сооружений, представляющих особую историко-культурную ценность;</w:t>
      </w:r>
    </w:p>
    <w:p w:rsidR="009F07F4" w:rsidRDefault="009F07F4">
      <w:pPr>
        <w:pStyle w:val="ConsPlusNormal"/>
        <w:ind w:firstLine="540"/>
        <w:jc w:val="both"/>
      </w:pPr>
      <w:r>
        <w:t>в местах, препятствующих движению пешеходов и транспорта;</w:t>
      </w:r>
    </w:p>
    <w:p w:rsidR="009F07F4" w:rsidRDefault="009F07F4">
      <w:pPr>
        <w:pStyle w:val="ConsPlusNormal"/>
        <w:ind w:firstLine="540"/>
        <w:jc w:val="both"/>
      </w:pPr>
      <w:r>
        <w:t>в непосредственной близости от окон жилых помещений;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на порталах, колоннах и других пластических элементах фасада.</w:t>
      </w:r>
    </w:p>
    <w:p w:rsidR="009F07F4" w:rsidRDefault="009F07F4">
      <w:pPr>
        <w:pStyle w:val="ConsPlusNormal"/>
        <w:ind w:firstLine="540"/>
        <w:jc w:val="both"/>
      </w:pPr>
      <w:r>
        <w:t>5.3.16. Часы размещаются на участках фасада со значительной зоной видимости:</w:t>
      </w:r>
    </w:p>
    <w:p w:rsidR="009F07F4" w:rsidRDefault="009F07F4">
      <w:pPr>
        <w:pStyle w:val="ConsPlusNormal"/>
        <w:ind w:firstLine="540"/>
        <w:jc w:val="both"/>
      </w:pPr>
      <w:r>
        <w:t>консольно на уровне первого и второго этажей на угловых участках фасада на расстоянии не менее 5,0 м от других консольных объектов на фасаде и выступающих элементах фасада (эркеров, балконов);</w:t>
      </w:r>
    </w:p>
    <w:p w:rsidR="009F07F4" w:rsidRDefault="009F07F4">
      <w:pPr>
        <w:pStyle w:val="ConsPlusNormal"/>
        <w:ind w:firstLine="540"/>
        <w:jc w:val="both"/>
      </w:pPr>
      <w:r>
        <w:t>над входом или рядом с входом в здание;</w:t>
      </w:r>
    </w:p>
    <w:p w:rsidR="009F07F4" w:rsidRDefault="009F07F4">
      <w:pPr>
        <w:pStyle w:val="ConsPlusNormal"/>
        <w:ind w:firstLine="540"/>
        <w:jc w:val="both"/>
      </w:pPr>
      <w:r>
        <w:t>в соответствии с осями простенков, вертикальной координацией размещения консольных объектов на фасаде.</w:t>
      </w:r>
    </w:p>
    <w:p w:rsidR="009F07F4" w:rsidRDefault="009F07F4">
      <w:pPr>
        <w:pStyle w:val="ConsPlusNormal"/>
        <w:ind w:firstLine="540"/>
        <w:jc w:val="both"/>
      </w:pPr>
      <w:r>
        <w:t>5.3.17. Размещение банкоматов на фасадах осуществляется при соблюдении следующих требований: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встроенное в объеме витрины при условии сохранения единой плоскости и общего характера витринного заполнения;</w:t>
      </w:r>
    </w:p>
    <w:p w:rsidR="009F07F4" w:rsidRDefault="009F07F4">
      <w:pPr>
        <w:pStyle w:val="ConsPlusNormal"/>
        <w:ind w:firstLine="540"/>
        <w:jc w:val="both"/>
      </w:pPr>
      <w:r>
        <w:t>встроенное в нише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9F07F4" w:rsidRDefault="009F07F4">
      <w:pPr>
        <w:pStyle w:val="ConsPlusNormal"/>
        <w:ind w:firstLine="540"/>
        <w:jc w:val="both"/>
      </w:pPr>
      <w:r>
        <w:t>5.3.18. Крепление оборудования для обеспечения движения городского пассажирского электротранспорта, освещения территории города Томска к фасадам должно осуществляться на основе нормативных требований без ущерба для технического состояния и внешнего вида фасада.</w:t>
      </w:r>
    </w:p>
    <w:p w:rsidR="009F07F4" w:rsidRDefault="009F07F4">
      <w:pPr>
        <w:pStyle w:val="ConsPlusNormal"/>
        <w:ind w:firstLine="540"/>
        <w:jc w:val="both"/>
      </w:pPr>
      <w:r>
        <w:t>Крепление такого оборудования к архитектурным деталям, элементам декора не допускается.</w:t>
      </w:r>
    </w:p>
    <w:p w:rsidR="009F07F4" w:rsidRDefault="009F07F4">
      <w:pPr>
        <w:pStyle w:val="ConsPlusNormal"/>
        <w:ind w:firstLine="540"/>
        <w:jc w:val="both"/>
      </w:pPr>
      <w:r>
        <w:t>Крепление оборудования для обеспечения движения городского пассажирского электротранспорта, освещения территории города Томска к фасадам объектов культурного наследия запрещается.</w:t>
      </w:r>
    </w:p>
    <w:p w:rsidR="009F07F4" w:rsidRDefault="009F07F4">
      <w:pPr>
        <w:pStyle w:val="ConsPlusNormal"/>
        <w:ind w:firstLine="540"/>
        <w:jc w:val="both"/>
      </w:pPr>
      <w:r>
        <w:t>5.4. Требования к внешнему виду и устройству дополнительного оборудования.</w:t>
      </w:r>
    </w:p>
    <w:p w:rsidR="009F07F4" w:rsidRDefault="009F07F4">
      <w:pPr>
        <w:pStyle w:val="ConsPlusNormal"/>
        <w:ind w:firstLine="540"/>
        <w:jc w:val="both"/>
      </w:pPr>
      <w:r>
        <w:t>5.4.1. Общими требованиями к внешнему виду дополнительного оборудования, размещаемого на фасадах, являются:</w:t>
      </w:r>
    </w:p>
    <w:p w:rsidR="009F07F4" w:rsidRDefault="009F07F4">
      <w:pPr>
        <w:pStyle w:val="ConsPlusNormal"/>
        <w:ind w:firstLine="540"/>
        <w:jc w:val="both"/>
      </w:pPr>
      <w:r>
        <w:t>унификация;</w:t>
      </w:r>
    </w:p>
    <w:p w:rsidR="009F07F4" w:rsidRDefault="009F07F4">
      <w:pPr>
        <w:pStyle w:val="ConsPlusNormal"/>
        <w:ind w:firstLine="540"/>
        <w:jc w:val="both"/>
      </w:pPr>
      <w:r>
        <w:t>компактные габариты;</w:t>
      </w:r>
    </w:p>
    <w:p w:rsidR="009F07F4" w:rsidRDefault="009F07F4">
      <w:pPr>
        <w:pStyle w:val="ConsPlusNormal"/>
        <w:ind w:firstLine="540"/>
        <w:jc w:val="both"/>
      </w:pPr>
      <w:r>
        <w:t>использование современных технических решений;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06.11.2015 N 1060.</w:t>
      </w:r>
    </w:p>
    <w:p w:rsidR="009F07F4" w:rsidRDefault="009F07F4">
      <w:pPr>
        <w:pStyle w:val="ConsPlusNormal"/>
        <w:ind w:firstLine="540"/>
        <w:jc w:val="both"/>
      </w:pPr>
      <w:r>
        <w:t>5.4.2.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9F07F4" w:rsidRDefault="009F07F4">
      <w:pPr>
        <w:pStyle w:val="ConsPlusNormal"/>
        <w:ind w:firstLine="540"/>
        <w:jc w:val="both"/>
      </w:pPr>
      <w:r>
        <w:t>5.4.3.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9F07F4" w:rsidRDefault="009F07F4">
      <w:pPr>
        <w:pStyle w:val="ConsPlusNormal"/>
        <w:ind w:firstLine="540"/>
        <w:jc w:val="both"/>
      </w:pPr>
      <w:r>
        <w:t>5.4.4.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9F07F4" w:rsidRDefault="009F07F4">
      <w:pPr>
        <w:pStyle w:val="ConsPlusNormal"/>
        <w:ind w:firstLine="540"/>
        <w:jc w:val="both"/>
      </w:pPr>
      <w:r>
        <w:t>5.4.5.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9F07F4" w:rsidRDefault="009F07F4">
      <w:pPr>
        <w:pStyle w:val="ConsPlusNormal"/>
        <w:ind w:firstLine="540"/>
        <w:jc w:val="both"/>
      </w:pPr>
      <w:r>
        <w:t>5.4.6. Конструкции крепления дополнительного оборудования должны иметь нейтральную окраску, приближенную к колеру фасада.</w:t>
      </w:r>
    </w:p>
    <w:p w:rsidR="009F07F4" w:rsidRDefault="009F07F4">
      <w:pPr>
        <w:pStyle w:val="ConsPlusNormal"/>
        <w:ind w:firstLine="540"/>
        <w:jc w:val="both"/>
      </w:pPr>
      <w:r>
        <w:t>5.5. Правила эксплуатации дополнительного оборудования.</w:t>
      </w:r>
    </w:p>
    <w:p w:rsidR="009F07F4" w:rsidRDefault="009F07F4">
      <w:pPr>
        <w:pStyle w:val="ConsPlusNormal"/>
        <w:ind w:firstLine="540"/>
        <w:jc w:val="both"/>
      </w:pPr>
      <w:r>
        <w:t>5.5.1.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9F07F4" w:rsidRDefault="009F07F4">
      <w:pPr>
        <w:pStyle w:val="ConsPlusNormal"/>
        <w:ind w:firstLine="540"/>
        <w:jc w:val="both"/>
      </w:pPr>
      <w:r>
        <w:t>5.5.2.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6. БАЛКОНЫ И ЛОДЖИИ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6.1. Общие положения.</w:t>
      </w:r>
    </w:p>
    <w:p w:rsidR="009F07F4" w:rsidRDefault="009F07F4">
      <w:pPr>
        <w:pStyle w:val="ConsPlusNormal"/>
        <w:ind w:firstLine="540"/>
        <w:jc w:val="both"/>
      </w:pPr>
      <w:r>
        <w:t>6.1.1. Под устройством и оборудованием балконов и лоджий понимается комплекс элементов архитектурного решения и технического оснащения фасада.</w:t>
      </w:r>
    </w:p>
    <w:p w:rsidR="009F07F4" w:rsidRDefault="009F07F4">
      <w:pPr>
        <w:pStyle w:val="ConsPlusNormal"/>
        <w:ind w:firstLine="540"/>
        <w:jc w:val="both"/>
      </w:pPr>
      <w:r>
        <w:t>6.1.2. Требования, предъявляемые к устройству и оборудованию балконов и лоджий, определяются: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архитектурным решением фасада;</w:t>
      </w:r>
    </w:p>
    <w:p w:rsidR="009F07F4" w:rsidRDefault="009F07F4">
      <w:pPr>
        <w:pStyle w:val="ConsPlusNormal"/>
        <w:ind w:firstLine="540"/>
        <w:jc w:val="both"/>
      </w:pPr>
      <w:r>
        <w:t>историко-культурной ценностью здания, сооружения;</w:t>
      </w:r>
    </w:p>
    <w:p w:rsidR="009F07F4" w:rsidRDefault="009F07F4">
      <w:pPr>
        <w:pStyle w:val="ConsPlusNormal"/>
        <w:ind w:firstLine="540"/>
        <w:jc w:val="both"/>
      </w:pPr>
      <w:r>
        <w:t>техническим состоянием основных несущих конструкций здания, сооружения.</w:t>
      </w:r>
    </w:p>
    <w:p w:rsidR="009F07F4" w:rsidRDefault="009F07F4">
      <w:pPr>
        <w:pStyle w:val="ConsPlusNormal"/>
        <w:ind w:firstLine="540"/>
        <w:jc w:val="both"/>
      </w:pPr>
      <w: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согласованной проектной документации и быть согласованы с комитетом городского дизайна ДАиГ, с собственниками зданий и сооружений путем утверждения изменений в проектной документации, а для объектов культурного наследия и объектов, расположенных в зонах охраны объектов культурного наследия, - с уполномоченным органом по государственной охране объектов культурного наследия.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117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18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>6.2. Виды и расположение балконов и лоджий.</w:t>
      </w:r>
    </w:p>
    <w:p w:rsidR="009F07F4" w:rsidRDefault="009F07F4">
      <w:pPr>
        <w:pStyle w:val="ConsPlusNormal"/>
        <w:ind w:firstLine="540"/>
        <w:jc w:val="both"/>
      </w:pPr>
      <w: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9F07F4" w:rsidRDefault="009F07F4">
      <w:pPr>
        <w:pStyle w:val="ConsPlusNormal"/>
        <w:ind w:firstLine="540"/>
        <w:jc w:val="both"/>
      </w:pPr>
      <w:r>
        <w:t>6.2.2. По месту расположения различаются:</w:t>
      </w:r>
    </w:p>
    <w:p w:rsidR="009F07F4" w:rsidRDefault="009F07F4">
      <w:pPr>
        <w:pStyle w:val="ConsPlusNormal"/>
        <w:ind w:firstLine="540"/>
        <w:jc w:val="both"/>
      </w:pPr>
      <w:r>
        <w:t>балконы и лоджии уличного фасада;</w:t>
      </w:r>
    </w:p>
    <w:p w:rsidR="009F07F4" w:rsidRDefault="009F07F4">
      <w:pPr>
        <w:pStyle w:val="ConsPlusNormal"/>
        <w:ind w:firstLine="540"/>
        <w:jc w:val="both"/>
      </w:pPr>
      <w:r>
        <w:t>балконы и лоджии дворовых фасадов;</w:t>
      </w:r>
    </w:p>
    <w:p w:rsidR="009F07F4" w:rsidRDefault="009F07F4">
      <w:pPr>
        <w:pStyle w:val="ConsPlusNormal"/>
        <w:ind w:firstLine="540"/>
        <w:jc w:val="both"/>
      </w:pPr>
      <w:r>
        <w:t>лоджии первого этажа;</w:t>
      </w:r>
    </w:p>
    <w:p w:rsidR="009F07F4" w:rsidRDefault="009F07F4">
      <w:pPr>
        <w:pStyle w:val="ConsPlusNormal"/>
        <w:ind w:firstLine="540"/>
        <w:jc w:val="both"/>
      </w:pPr>
      <w:r>
        <w:t>мансардные балконы и лоджии.</w:t>
      </w:r>
    </w:p>
    <w:p w:rsidR="009F07F4" w:rsidRDefault="009F07F4">
      <w:pPr>
        <w:pStyle w:val="ConsPlusNormal"/>
        <w:ind w:firstLine="540"/>
        <w:jc w:val="both"/>
      </w:pPr>
      <w: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9F07F4" w:rsidRDefault="009F07F4">
      <w:pPr>
        <w:pStyle w:val="ConsPlusNormal"/>
        <w:ind w:firstLine="540"/>
        <w:jc w:val="both"/>
      </w:pPr>
      <w:r>
        <w:t>6.2.4. Основными принципами архитектурного решения балконов и лоджий на фасадах являются:</w:t>
      </w:r>
    </w:p>
    <w:p w:rsidR="009F07F4" w:rsidRDefault="009F07F4">
      <w:pPr>
        <w:pStyle w:val="ConsPlusNormal"/>
        <w:ind w:firstLine="540"/>
        <w:jc w:val="both"/>
      </w:pPr>
      <w:r>
        <w:t>единый характер на всей поверхности фасада (фасадов);</w:t>
      </w:r>
    </w:p>
    <w:p w:rsidR="009F07F4" w:rsidRDefault="009F07F4">
      <w:pPr>
        <w:pStyle w:val="ConsPlusNormal"/>
        <w:ind w:firstLine="540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9F07F4" w:rsidRDefault="009F07F4">
      <w:pPr>
        <w:pStyle w:val="ConsPlusNormal"/>
        <w:ind w:firstLine="540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9F07F4" w:rsidRDefault="009F07F4">
      <w:pPr>
        <w:pStyle w:val="ConsPlusNormal"/>
        <w:ind w:firstLine="540"/>
        <w:jc w:val="both"/>
      </w:pPr>
      <w:r>
        <w:t>сплошное остекление фасада (части фасада).</w:t>
      </w:r>
    </w:p>
    <w:p w:rsidR="009F07F4" w:rsidRDefault="009F07F4">
      <w:pPr>
        <w:pStyle w:val="ConsPlusNormal"/>
        <w:ind w:firstLine="540"/>
        <w:jc w:val="both"/>
      </w:pPr>
      <w:r>
        <w:t>6.2.5. Нарушение композиции фасада за счет изменения архитектурного решения, остекления, оборудования балконов и лоджий, устройства новых балконов и лоджий или ликвидации существующих не предусмотренного согласованной проектной документации не допускается.</w:t>
      </w:r>
    </w:p>
    <w:p w:rsidR="009F07F4" w:rsidRDefault="009F07F4">
      <w:pPr>
        <w:pStyle w:val="ConsPlusNormal"/>
        <w:ind w:firstLine="540"/>
        <w:jc w:val="both"/>
      </w:pPr>
      <w:r>
        <w:t>6.2.6. Пробивка оконных проемов с устройством балконов и лоджий на дворовых фасадах, глухих стенах в тех случаях, когда они просматриваются с улицы, включены в границы архитектурных ансамблей, ценных видовых картин, водных панорам исторического центра Томска, не допускается.</w:t>
      </w:r>
    </w:p>
    <w:p w:rsidR="009F07F4" w:rsidRDefault="009F07F4">
      <w:pPr>
        <w:pStyle w:val="ConsPlusNormal"/>
        <w:ind w:firstLine="540"/>
        <w:jc w:val="both"/>
      </w:pPr>
      <w:r>
        <w:t>6.2.7. При эксплуатации и ремонте балконов и лоджий не допускаются их остекление и изменение габаритов, изменение цветового решения, рисунка ограждений и других элементов устройства и оборудования балконов и лоджий, не соответствующих общему архитектурному решению фасада, не предусмотренного согласованной проектной документации.</w:t>
      </w:r>
    </w:p>
    <w:p w:rsidR="009F07F4" w:rsidRDefault="009F07F4">
      <w:pPr>
        <w:pStyle w:val="ConsPlusNormal"/>
        <w:ind w:firstLine="540"/>
        <w:jc w:val="both"/>
      </w:pPr>
      <w:r>
        <w:t xml:space="preserve">6.2.12. В связи с изменением характера использования помещений реконструкция лоджий </w:t>
      </w:r>
      <w:r>
        <w:lastRenderedPageBreak/>
        <w:t>первого этажа зданий с изменением отдельных характеристик их устройства и оборудования осуществляется в соответствии с проектным решением путем внесения изменений в проектную документацию на здание, сооружение, с особенностями, предусмотренными настоящими Правилами, а для объектов культурного наследия - запрещается.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6.3. Устройство и оборудование балконов и лоджий.</w:t>
      </w:r>
    </w:p>
    <w:p w:rsidR="009F07F4" w:rsidRDefault="009F07F4">
      <w:pPr>
        <w:pStyle w:val="ConsPlusNormal"/>
        <w:ind w:firstLine="540"/>
        <w:jc w:val="both"/>
      </w:pPr>
      <w:r>
        <w:t>6.3.1. Элементами устройства и оборудования балконов и лоджий являются: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архитектурные проемы;</w:t>
      </w:r>
    </w:p>
    <w:p w:rsidR="009F07F4" w:rsidRDefault="009F07F4">
      <w:pPr>
        <w:pStyle w:val="ConsPlusNormal"/>
        <w:ind w:firstLine="540"/>
        <w:jc w:val="both"/>
      </w:pPr>
      <w:r>
        <w:t>ограждения;</w:t>
      </w:r>
    </w:p>
    <w:p w:rsidR="009F07F4" w:rsidRDefault="009F07F4">
      <w:pPr>
        <w:pStyle w:val="ConsPlusNormal"/>
        <w:ind w:firstLine="540"/>
        <w:jc w:val="both"/>
      </w:pPr>
      <w:r>
        <w:t>архитектурное оформление проема;</w:t>
      </w:r>
    </w:p>
    <w:p w:rsidR="009F07F4" w:rsidRDefault="009F07F4">
      <w:pPr>
        <w:pStyle w:val="ConsPlusNormal"/>
        <w:ind w:firstLine="540"/>
        <w:jc w:val="both"/>
      </w:pPr>
      <w:r>
        <w:t>конструкции остекления;</w:t>
      </w:r>
    </w:p>
    <w:p w:rsidR="009F07F4" w:rsidRDefault="009F07F4">
      <w:pPr>
        <w:pStyle w:val="ConsPlusNormal"/>
        <w:ind w:firstLine="540"/>
        <w:jc w:val="both"/>
      </w:pPr>
      <w:r>
        <w:t>устройства вертикального озеленения.</w:t>
      </w:r>
    </w:p>
    <w:p w:rsidR="009F07F4" w:rsidRDefault="009F07F4">
      <w:pPr>
        <w:pStyle w:val="ConsPlusNormal"/>
        <w:ind w:firstLine="540"/>
        <w:jc w:val="both"/>
      </w:pPr>
      <w:r>
        <w:t>6.3.2. Дополнительными элементами оборудования и оформления балконов и лоджий являются:</w:t>
      </w:r>
    </w:p>
    <w:p w:rsidR="009F07F4" w:rsidRDefault="009F07F4">
      <w:pPr>
        <w:pStyle w:val="ConsPlusNormal"/>
        <w:ind w:firstLine="540"/>
        <w:jc w:val="both"/>
      </w:pPr>
      <w:r>
        <w:t>декоративные решетки;</w:t>
      </w:r>
    </w:p>
    <w:p w:rsidR="009F07F4" w:rsidRDefault="009F07F4">
      <w:pPr>
        <w:pStyle w:val="ConsPlusNormal"/>
        <w:ind w:firstLine="540"/>
        <w:jc w:val="both"/>
      </w:pPr>
      <w:r>
        <w:t>защитные решетки;</w:t>
      </w:r>
    </w:p>
    <w:p w:rsidR="009F07F4" w:rsidRDefault="009F07F4">
      <w:pPr>
        <w:pStyle w:val="ConsPlusNormal"/>
        <w:ind w:firstLine="540"/>
        <w:jc w:val="both"/>
      </w:pPr>
      <w:r>
        <w:t>ограждения;</w:t>
      </w:r>
    </w:p>
    <w:p w:rsidR="009F07F4" w:rsidRDefault="009F07F4">
      <w:pPr>
        <w:pStyle w:val="ConsPlusNormal"/>
        <w:ind w:firstLine="540"/>
        <w:jc w:val="both"/>
      </w:pPr>
      <w:r>
        <w:t>наружные блоки систем кондиционирования и вентиляции;</w:t>
      </w:r>
    </w:p>
    <w:p w:rsidR="009F07F4" w:rsidRDefault="009F07F4">
      <w:pPr>
        <w:pStyle w:val="ConsPlusNormal"/>
        <w:ind w:firstLine="540"/>
        <w:jc w:val="both"/>
      </w:pPr>
      <w:r>
        <w:t>маркизы;</w:t>
      </w:r>
    </w:p>
    <w:p w:rsidR="009F07F4" w:rsidRDefault="009F07F4">
      <w:pPr>
        <w:pStyle w:val="ConsPlusNormal"/>
        <w:ind w:firstLine="540"/>
        <w:jc w:val="both"/>
      </w:pPr>
      <w:r>
        <w:t>художественная подсветка;</w:t>
      </w:r>
    </w:p>
    <w:p w:rsidR="009F07F4" w:rsidRDefault="009F07F4">
      <w:pPr>
        <w:pStyle w:val="ConsPlusNormal"/>
        <w:ind w:firstLine="540"/>
        <w:jc w:val="both"/>
      </w:pPr>
      <w:r>
        <w:t>озеленение.</w:t>
      </w:r>
    </w:p>
    <w:p w:rsidR="009F07F4" w:rsidRDefault="009F07F4">
      <w:pPr>
        <w:pStyle w:val="ConsPlusNormal"/>
        <w:ind w:firstLine="540"/>
        <w:jc w:val="both"/>
      </w:pPr>
      <w:r>
        <w:t>6.3.3. Общими требованиями к устройству и оборудованию балконов и лоджий являются:</w:t>
      </w:r>
    </w:p>
    <w:p w:rsidR="009F07F4" w:rsidRDefault="009F07F4">
      <w:pPr>
        <w:pStyle w:val="ConsPlusNormal"/>
        <w:ind w:firstLine="540"/>
        <w:jc w:val="both"/>
      </w:pPr>
      <w:r>
        <w:t>комплексный характер в соответствии с общим архитектурным и цветовым решением фасада;</w:t>
      </w:r>
    </w:p>
    <w:p w:rsidR="009F07F4" w:rsidRDefault="009F07F4">
      <w:pPr>
        <w:pStyle w:val="ConsPlusNormal"/>
        <w:ind w:firstLine="540"/>
        <w:jc w:val="both"/>
      </w:pPr>
      <w:r>
        <w:t xml:space="preserve">абзац 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администрации г. Томска от 06.11.2015 N 1060;</w:t>
      </w:r>
    </w:p>
    <w:p w:rsidR="009F07F4" w:rsidRDefault="009F07F4">
      <w:pPr>
        <w:pStyle w:val="ConsPlusNormal"/>
        <w:ind w:firstLine="540"/>
        <w:jc w:val="both"/>
      </w:pPr>
      <w:r>
        <w:t>надежность, безопасность элементов и конструкций;</w:t>
      </w:r>
    </w:p>
    <w:p w:rsidR="009F07F4" w:rsidRDefault="009F07F4">
      <w:pPr>
        <w:pStyle w:val="ConsPlusNormal"/>
        <w:ind w:firstLine="540"/>
        <w:jc w:val="both"/>
      </w:pPr>
      <w:r>
        <w:t>устройство и эксплуатация без ущерба для технического состояния и внешнего вида фасада;</w:t>
      </w:r>
    </w:p>
    <w:p w:rsidR="009F07F4" w:rsidRDefault="009F07F4">
      <w:pPr>
        <w:pStyle w:val="ConsPlusNormal"/>
        <w:ind w:firstLine="540"/>
        <w:jc w:val="both"/>
      </w:pPr>
      <w:r>
        <w:t>содержание в надлежащем состоянии.</w:t>
      </w:r>
    </w:p>
    <w:p w:rsidR="009F07F4" w:rsidRDefault="009F07F4">
      <w:pPr>
        <w:pStyle w:val="ConsPlusNormal"/>
        <w:ind w:firstLine="540"/>
        <w:jc w:val="both"/>
      </w:pPr>
      <w: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9F07F4" w:rsidRDefault="009F07F4">
      <w:pPr>
        <w:pStyle w:val="ConsPlusNormal"/>
        <w:ind w:firstLine="540"/>
        <w:jc w:val="both"/>
      </w:pPr>
      <w:r>
        <w:t>архитектурная форма проемов;</w:t>
      </w:r>
    </w:p>
    <w:p w:rsidR="009F07F4" w:rsidRDefault="009F07F4">
      <w:pPr>
        <w:pStyle w:val="ConsPlusNormal"/>
        <w:ind w:firstLine="540"/>
        <w:jc w:val="both"/>
      </w:pPr>
      <w:r>
        <w:t>цвет оконных и витринных конструкций;</w:t>
      </w:r>
    </w:p>
    <w:p w:rsidR="009F07F4" w:rsidRDefault="009F07F4">
      <w:pPr>
        <w:pStyle w:val="ConsPlusNormal"/>
        <w:ind w:firstLine="540"/>
        <w:jc w:val="both"/>
      </w:pPr>
      <w:r>
        <w:t>рисунок переплетов;</w:t>
      </w:r>
    </w:p>
    <w:p w:rsidR="009F07F4" w:rsidRDefault="009F07F4">
      <w:pPr>
        <w:pStyle w:val="ConsPlusNormal"/>
        <w:ind w:firstLine="540"/>
        <w:jc w:val="both"/>
      </w:pPr>
      <w:r>
        <w:t>ширина профиля оконных конструкций, ее отношение к плоскости остекления;</w:t>
      </w:r>
    </w:p>
    <w:p w:rsidR="009F07F4" w:rsidRDefault="009F07F4">
      <w:pPr>
        <w:pStyle w:val="ConsPlusNormal"/>
        <w:ind w:firstLine="540"/>
        <w:jc w:val="both"/>
      </w:pPr>
      <w:r>
        <w:t>отделка и окраска откосов;</w:t>
      </w:r>
    </w:p>
    <w:p w:rsidR="009F07F4" w:rsidRDefault="009F07F4">
      <w:pPr>
        <w:pStyle w:val="ConsPlusNormal"/>
        <w:ind w:firstLine="540"/>
        <w:jc w:val="both"/>
      </w:pPr>
      <w:r>
        <w:t>материал оконных и витринных конструкций.</w:t>
      </w:r>
    </w:p>
    <w:p w:rsidR="009F07F4" w:rsidRDefault="009F07F4">
      <w:pPr>
        <w:pStyle w:val="ConsPlusNormal"/>
        <w:ind w:firstLine="540"/>
        <w:jc w:val="both"/>
      </w:pPr>
      <w:r>
        <w:t>6.3.5. Не допускаются:</w:t>
      </w:r>
    </w:p>
    <w:p w:rsidR="009F07F4" w:rsidRDefault="009F07F4">
      <w:pPr>
        <w:pStyle w:val="ConsPlusNormal"/>
        <w:ind w:firstLine="540"/>
        <w:jc w:val="both"/>
      </w:pPr>
      <w:r>
        <w:t>изменение характера ограждений (цвета, рисунка, прозрачности);</w:t>
      </w:r>
    </w:p>
    <w:p w:rsidR="009F07F4" w:rsidRDefault="009F07F4">
      <w:pPr>
        <w:pStyle w:val="ConsPlusNormal"/>
        <w:ind w:firstLine="540"/>
        <w:jc w:val="both"/>
      </w:pPr>
      <w: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9F07F4" w:rsidRDefault="009F07F4">
      <w:pPr>
        <w:pStyle w:val="ConsPlusNormal"/>
        <w:ind w:firstLine="540"/>
        <w:jc w:val="both"/>
      </w:pPr>
      <w:r>
        <w:t>фрагментарная окраска или облицовка участка фасада в пределах балкона или лоджии.</w:t>
      </w:r>
    </w:p>
    <w:p w:rsidR="009F07F4" w:rsidRDefault="009F07F4">
      <w:pPr>
        <w:pStyle w:val="ConsPlusNormal"/>
        <w:ind w:firstLine="540"/>
        <w:jc w:val="both"/>
      </w:pPr>
      <w:r>
        <w:t>6.4. Правила эксплуатации балконов и лоджий.</w:t>
      </w:r>
    </w:p>
    <w:p w:rsidR="009F07F4" w:rsidRDefault="009F07F4">
      <w:pPr>
        <w:pStyle w:val="ConsPlusNormal"/>
        <w:ind w:firstLine="540"/>
        <w:jc w:val="both"/>
      </w:pPr>
      <w:r>
        <w:t>6.4.1. Собственники,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9F07F4" w:rsidRDefault="009F07F4">
      <w:pPr>
        <w:pStyle w:val="ConsPlusNormal"/>
        <w:ind w:firstLine="540"/>
        <w:jc w:val="both"/>
      </w:pPr>
      <w: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  <w:outlineLvl w:val="1"/>
      </w:pPr>
      <w:r>
        <w:t>7. ЗНАКИ АДРЕСАЦИИ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7.1. Виды знаков адресации.</w:t>
      </w:r>
    </w:p>
    <w:p w:rsidR="009F07F4" w:rsidRDefault="009F07F4">
      <w:pPr>
        <w:pStyle w:val="ConsPlusNormal"/>
        <w:ind w:firstLine="540"/>
        <w:jc w:val="both"/>
      </w:pPr>
      <w:r>
        <w:t>7.1.1.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7.1.2. Основными видами знаков адресации являются:</w:t>
      </w:r>
    </w:p>
    <w:p w:rsidR="009F07F4" w:rsidRDefault="009F07F4">
      <w:pPr>
        <w:pStyle w:val="ConsPlusNormal"/>
        <w:ind w:firstLine="540"/>
        <w:jc w:val="both"/>
      </w:pPr>
      <w:r>
        <w:t>номерные знаки, обозначающие наименование улицы и номер дома;</w:t>
      </w:r>
    </w:p>
    <w:p w:rsidR="009F07F4" w:rsidRDefault="009F07F4">
      <w:pPr>
        <w:pStyle w:val="ConsPlusNormal"/>
        <w:ind w:firstLine="540"/>
        <w:jc w:val="both"/>
      </w:pPr>
      <w:r>
        <w:t>указатели названия улицы, площади, обозначающие в том числе нумерацию домов на участке улицы, в квартале.</w:t>
      </w:r>
    </w:p>
    <w:p w:rsidR="009F07F4" w:rsidRDefault="009F07F4">
      <w:pPr>
        <w:pStyle w:val="ConsPlusNormal"/>
        <w:ind w:firstLine="540"/>
        <w:jc w:val="both"/>
      </w:pPr>
      <w:r>
        <w:t>7.2. Правила размещения знаков адресации.</w:t>
      </w:r>
    </w:p>
    <w:p w:rsidR="009F07F4" w:rsidRDefault="009F07F4">
      <w:pPr>
        <w:pStyle w:val="ConsPlusNormal"/>
        <w:ind w:firstLine="540"/>
        <w:jc w:val="both"/>
      </w:pPr>
      <w:r>
        <w:t>7.2.1. Общими требованиями к размещению знаков адресации являются:</w:t>
      </w:r>
    </w:p>
    <w:p w:rsidR="009F07F4" w:rsidRDefault="009F07F4">
      <w:pPr>
        <w:pStyle w:val="ConsPlusNormal"/>
        <w:ind w:firstLine="540"/>
        <w:jc w:val="both"/>
      </w:pPr>
      <w:r>
        <w:t>унификация мест размещения, соблюдение единых правил размещения;</w:t>
      </w:r>
    </w:p>
    <w:p w:rsidR="009F07F4" w:rsidRDefault="009F07F4">
      <w:pPr>
        <w:pStyle w:val="ConsPlusNormal"/>
        <w:ind w:firstLine="540"/>
        <w:jc w:val="both"/>
      </w:pPr>
      <w: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9F07F4" w:rsidRDefault="009F07F4">
      <w:pPr>
        <w:pStyle w:val="ConsPlusNormal"/>
        <w:ind w:firstLine="540"/>
        <w:jc w:val="both"/>
      </w:pPr>
      <w:r>
        <w:t>7.2.2. Перемещение знаков адресации с установленного места не допускается.</w:t>
      </w:r>
    </w:p>
    <w:p w:rsidR="009F07F4" w:rsidRDefault="009F07F4">
      <w:pPr>
        <w:pStyle w:val="ConsPlusNormal"/>
        <w:ind w:firstLine="540"/>
        <w:jc w:val="both"/>
      </w:pPr>
      <w:r>
        <w:t>7.2.3. Номерные знаки размещаются:</w:t>
      </w:r>
    </w:p>
    <w:p w:rsidR="009F07F4" w:rsidRDefault="009F07F4">
      <w:pPr>
        <w:pStyle w:val="ConsPlusNormal"/>
        <w:ind w:firstLine="540"/>
        <w:jc w:val="both"/>
      </w:pPr>
      <w:r>
        <w:t>на уличном фасаде - в простенке с правой стороны фасада;</w:t>
      </w:r>
    </w:p>
    <w:p w:rsidR="009F07F4" w:rsidRDefault="009F07F4">
      <w:pPr>
        <w:pStyle w:val="ConsPlusNormal"/>
        <w:ind w:firstLine="540"/>
        <w:jc w:val="both"/>
      </w:pPr>
      <w:r>
        <w:t>на улицах с односторонним движением транспорта - на стороне фасада, ближней по направлению движения транспорта;</w:t>
      </w:r>
    </w:p>
    <w:p w:rsidR="009F07F4" w:rsidRDefault="009F07F4">
      <w:pPr>
        <w:pStyle w:val="ConsPlusNormal"/>
        <w:ind w:firstLine="540"/>
        <w:jc w:val="both"/>
      </w:pPr>
      <w:r>
        <w:t>у арки или главного входа - с правой стороны или над проемом;</w:t>
      </w:r>
    </w:p>
    <w:p w:rsidR="009F07F4" w:rsidRDefault="009F07F4">
      <w:pPr>
        <w:pStyle w:val="ConsPlusNormal"/>
        <w:ind w:firstLine="540"/>
        <w:jc w:val="both"/>
      </w:pPr>
      <w:r>
        <w:t>на дворовых фасадах - в простенке со стороны внутриквартального проезда;</w:t>
      </w:r>
    </w:p>
    <w:p w:rsidR="009F07F4" w:rsidRDefault="009F07F4">
      <w:pPr>
        <w:pStyle w:val="ConsPlusNormal"/>
        <w:ind w:firstLine="540"/>
        <w:jc w:val="both"/>
      </w:pPr>
      <w:r>
        <w:t>при длине фасада более 100 м - на его противоположных сторонах;</w:t>
      </w:r>
    </w:p>
    <w:p w:rsidR="009F07F4" w:rsidRDefault="009F07F4">
      <w:pPr>
        <w:pStyle w:val="ConsPlusNormal"/>
        <w:ind w:firstLine="540"/>
        <w:jc w:val="both"/>
      </w:pPr>
      <w:r>
        <w:t>на оградах и корпусах промышленных предприятий - справа от главного входа, въезда.</w:t>
      </w:r>
    </w:p>
    <w:p w:rsidR="009F07F4" w:rsidRDefault="009F07F4">
      <w:pPr>
        <w:pStyle w:val="ConsPlusNormal"/>
        <w:ind w:firstLine="540"/>
        <w:jc w:val="both"/>
      </w:pPr>
      <w:r>
        <w:t>7.2.4. Размещение номерных знаков должно отвечать следующим требованиям:</w:t>
      </w:r>
    </w:p>
    <w:p w:rsidR="009F07F4" w:rsidRDefault="009F07F4">
      <w:pPr>
        <w:pStyle w:val="ConsPlusNormal"/>
        <w:ind w:firstLine="540"/>
        <w:jc w:val="both"/>
      </w:pPr>
      <w:r>
        <w:t>высота от поверхности земли - 2,5 - 3,5 м (в районах современной застройки - до 5 м);</w:t>
      </w:r>
    </w:p>
    <w:p w:rsidR="009F07F4" w:rsidRDefault="009F07F4">
      <w:pPr>
        <w:pStyle w:val="ConsPlusNormal"/>
        <w:ind w:firstLine="540"/>
        <w:jc w:val="both"/>
      </w:pPr>
      <w:r>
        <w:t>размещение на участке фасада, свободном от выступающих архитектурных деталей;</w:t>
      </w:r>
    </w:p>
    <w:p w:rsidR="009F07F4" w:rsidRDefault="009F07F4">
      <w:pPr>
        <w:pStyle w:val="ConsPlusNormal"/>
        <w:ind w:firstLine="540"/>
        <w:jc w:val="both"/>
      </w:pPr>
      <w:r>
        <w:t>привязка к вертикальной оси простенка, архитектурным членениям фасада;</w:t>
      </w:r>
    </w:p>
    <w:p w:rsidR="009F07F4" w:rsidRDefault="009F07F4">
      <w:pPr>
        <w:pStyle w:val="ConsPlusNormal"/>
        <w:ind w:firstLine="540"/>
        <w:jc w:val="both"/>
      </w:pPr>
      <w:r>
        <w:t>единая вертикальная отметка размещения знаков на соседних фасадах;</w:t>
      </w:r>
    </w:p>
    <w:p w:rsidR="009F07F4" w:rsidRDefault="009F07F4">
      <w:pPr>
        <w:pStyle w:val="ConsPlusNormal"/>
        <w:ind w:firstLine="540"/>
        <w:jc w:val="both"/>
      </w:pPr>
      <w:r>
        <w:t>отсутствие внешних заслоняющих объектов (деревьев, построек).</w:t>
      </w:r>
    </w:p>
    <w:p w:rsidR="009F07F4" w:rsidRDefault="009F07F4">
      <w:pPr>
        <w:pStyle w:val="ConsPlusNormal"/>
        <w:ind w:firstLine="540"/>
        <w:jc w:val="both"/>
      </w:pPr>
      <w:r>
        <w:t>7.2.5. Размещение рядом с номерным знаком выступающих вывесок, консолей, а также наземных объектов запрещается.</w:t>
      </w:r>
    </w:p>
    <w:p w:rsidR="009F07F4" w:rsidRDefault="009F07F4">
      <w:pPr>
        <w:pStyle w:val="ConsPlusNormal"/>
        <w:ind w:firstLine="540"/>
        <w:jc w:val="both"/>
      </w:pPr>
      <w:r>
        <w:t>7.2.6. Указатели наименования улицы, площади с обозначением нумерации домов на участке улицы, в квартале размещаются:</w:t>
      </w:r>
    </w:p>
    <w:p w:rsidR="009F07F4" w:rsidRDefault="009F07F4">
      <w:pPr>
        <w:pStyle w:val="ConsPlusNormal"/>
        <w:ind w:firstLine="540"/>
        <w:jc w:val="both"/>
      </w:pPr>
      <w:r>
        <w:t>у перекрестка улиц в простенке на угловом участке фасада;</w:t>
      </w:r>
    </w:p>
    <w:p w:rsidR="009F07F4" w:rsidRDefault="009F07F4">
      <w:pPr>
        <w:pStyle w:val="ConsPlusNormal"/>
        <w:ind w:firstLine="540"/>
        <w:jc w:val="both"/>
      </w:pPr>
      <w:r>
        <w:t>при размещении рядом с номерным знаком - на единой вертикальной оси над номерным знаком.</w:t>
      </w:r>
    </w:p>
    <w:p w:rsidR="009F07F4" w:rsidRDefault="009F07F4">
      <w:pPr>
        <w:pStyle w:val="ConsPlusNormal"/>
        <w:ind w:firstLine="540"/>
        <w:jc w:val="both"/>
      </w:pPr>
      <w:r>
        <w:t>7.2.7.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9F07F4" w:rsidRDefault="009F07F4">
      <w:pPr>
        <w:pStyle w:val="ConsPlusNormal"/>
        <w:ind w:firstLine="540"/>
        <w:jc w:val="both"/>
      </w:pPr>
      <w:r>
        <w:t>7.2.8.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2,0 - 2,5 м (вертикальная табличка).</w:t>
      </w:r>
    </w:p>
    <w:p w:rsidR="009F07F4" w:rsidRDefault="009F07F4">
      <w:pPr>
        <w:pStyle w:val="ConsPlusNormal"/>
        <w:ind w:firstLine="540"/>
        <w:jc w:val="both"/>
      </w:pPr>
      <w:r>
        <w:t>7.3. Требования к устройству знаков адресации.</w:t>
      </w:r>
    </w:p>
    <w:p w:rsidR="009F07F4" w:rsidRDefault="009F07F4">
      <w:pPr>
        <w:pStyle w:val="ConsPlusNormal"/>
        <w:ind w:firstLine="540"/>
        <w:jc w:val="both"/>
      </w:pPr>
      <w:r>
        <w:t>7.3.1. 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надписей).</w:t>
      </w:r>
    </w:p>
    <w:p w:rsidR="009F07F4" w:rsidRDefault="009F07F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Томска от 06.11.2015 N 1060)</w:t>
      </w:r>
    </w:p>
    <w:p w:rsidR="009F07F4" w:rsidRDefault="009F07F4">
      <w:pPr>
        <w:pStyle w:val="ConsPlusNormal"/>
        <w:ind w:firstLine="540"/>
        <w:jc w:val="both"/>
      </w:pPr>
      <w:r>
        <w:t>7.3.2.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9F07F4" w:rsidRDefault="009F07F4">
      <w:pPr>
        <w:pStyle w:val="ConsPlusNormal"/>
        <w:ind w:firstLine="540"/>
        <w:jc w:val="both"/>
      </w:pPr>
      <w:r>
        <w:t>7.3.3. Внешний вид знаков адресации должен соответствовать утвержденным образцам адресных указателей.</w:t>
      </w:r>
    </w:p>
    <w:p w:rsidR="009F07F4" w:rsidRDefault="009F07F4">
      <w:pPr>
        <w:pStyle w:val="ConsPlusNormal"/>
        <w:ind w:firstLine="540"/>
        <w:jc w:val="both"/>
      </w:pPr>
      <w:r>
        <w:t>7.3.4. Цветовое решение знаков адресации должно обеспечивать читаемость в темное время суток без внутренней подсветки.</w:t>
      </w:r>
    </w:p>
    <w:p w:rsidR="009F07F4" w:rsidRDefault="009F07F4">
      <w:pPr>
        <w:pStyle w:val="ConsPlusNormal"/>
        <w:ind w:firstLine="540"/>
        <w:jc w:val="both"/>
      </w:pPr>
      <w:r>
        <w:t>7.4. Порядок размещения и эксплуатации знаков адресации.</w:t>
      </w:r>
    </w:p>
    <w:p w:rsidR="009F07F4" w:rsidRDefault="009F07F4">
      <w:pPr>
        <w:pStyle w:val="ConsPlusNormal"/>
        <w:ind w:firstLine="540"/>
        <w:jc w:val="both"/>
      </w:pPr>
      <w:r>
        <w:t>7.4.1. Основными требованиями к эксплуатации знаков адресации являются:</w:t>
      </w:r>
    </w:p>
    <w:p w:rsidR="009F07F4" w:rsidRDefault="009F07F4">
      <w:pPr>
        <w:pStyle w:val="ConsPlusNormal"/>
        <w:ind w:firstLine="540"/>
        <w:jc w:val="both"/>
      </w:pPr>
      <w:r>
        <w:t>контроль за наличием и техническим состоянием знаков;</w:t>
      </w:r>
    </w:p>
    <w:p w:rsidR="009F07F4" w:rsidRDefault="009F07F4">
      <w:pPr>
        <w:pStyle w:val="ConsPlusNormal"/>
        <w:ind w:firstLine="540"/>
        <w:jc w:val="both"/>
      </w:pPr>
      <w:r>
        <w:t>своевременная замена знаков (в случае изменения топонимики);</w:t>
      </w:r>
    </w:p>
    <w:p w:rsidR="009F07F4" w:rsidRDefault="009F07F4">
      <w:pPr>
        <w:pStyle w:val="ConsPlusNormal"/>
        <w:ind w:firstLine="540"/>
        <w:jc w:val="both"/>
      </w:pPr>
      <w:r>
        <w:lastRenderedPageBreak/>
        <w:t>поддержание внешнего вида, периодическая очистка знаков;</w:t>
      </w:r>
    </w:p>
    <w:p w:rsidR="009F07F4" w:rsidRDefault="009F07F4">
      <w:pPr>
        <w:pStyle w:val="ConsPlusNormal"/>
        <w:ind w:firstLine="540"/>
        <w:jc w:val="both"/>
      </w:pPr>
      <w:r>
        <w:t>снятие, сохранение знаков в период проведения ремонтных работ на фасадах зданий и сооружений.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  <w:outlineLvl w:val="1"/>
      </w:pPr>
      <w:r>
        <w:t>7.1. ИНФОРМАЦИОННЫЕ СТЕНДЫ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 xml:space="preserve">(введен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администрации г. Томска</w:t>
      </w:r>
    </w:p>
    <w:p w:rsidR="009F07F4" w:rsidRDefault="009F07F4">
      <w:pPr>
        <w:pStyle w:val="ConsPlusNormal"/>
        <w:jc w:val="center"/>
      </w:pPr>
      <w:r>
        <w:t>от 20.05.2015 N 435)</w:t>
      </w:r>
    </w:p>
    <w:p w:rsidR="009F07F4" w:rsidRDefault="009F07F4">
      <w:pPr>
        <w:pStyle w:val="ConsPlusNormal"/>
        <w:ind w:firstLine="540"/>
        <w:jc w:val="both"/>
      </w:pPr>
    </w:p>
    <w:p w:rsidR="009F07F4" w:rsidRDefault="009F07F4">
      <w:pPr>
        <w:pStyle w:val="ConsPlusNormal"/>
        <w:ind w:firstLine="540"/>
        <w:jc w:val="both"/>
      </w:pPr>
      <w:r>
        <w:t>7.1. Под информационным стендом понимается конструкция, предназначенная для расклейки газет, плакатов, объявлений физических лиц или юридических лиц, не связанных с осуществлением предпринимательской деятельности, и иной информационно-печатной продукции, не содержащей сведений рекламного характера.</w:t>
      </w:r>
    </w:p>
    <w:p w:rsidR="009F07F4" w:rsidRDefault="009F07F4">
      <w:pPr>
        <w:pStyle w:val="ConsPlusNormal"/>
        <w:ind w:firstLine="540"/>
        <w:jc w:val="both"/>
      </w:pPr>
      <w:r>
        <w:t>7.2. Правила размещения информационных стендов.</w:t>
      </w:r>
    </w:p>
    <w:p w:rsidR="009F07F4" w:rsidRDefault="009F07F4">
      <w:pPr>
        <w:pStyle w:val="ConsPlusNormal"/>
        <w:ind w:firstLine="540"/>
        <w:jc w:val="both"/>
      </w:pPr>
      <w:r>
        <w:t>7.2.1. Общими требованиями к размещению информационных стендов являются:</w:t>
      </w:r>
    </w:p>
    <w:p w:rsidR="009F07F4" w:rsidRDefault="009F07F4">
      <w:pPr>
        <w:pStyle w:val="ConsPlusNormal"/>
        <w:ind w:firstLine="540"/>
        <w:jc w:val="both"/>
      </w:pPr>
      <w:r>
        <w:t>унификация мест размещения, соблюдение единых правил размещения;</w:t>
      </w:r>
    </w:p>
    <w:p w:rsidR="009F07F4" w:rsidRDefault="009F07F4">
      <w:pPr>
        <w:pStyle w:val="ConsPlusNormal"/>
        <w:ind w:firstLine="540"/>
        <w:jc w:val="both"/>
      </w:pPr>
      <w:r>
        <w:t>видимость с учетом дистанций восприятия, архитектуры зданий, освещенности, зеленых насаждений, пешеходных маршрутов.</w:t>
      </w:r>
    </w:p>
    <w:p w:rsidR="009F07F4" w:rsidRDefault="009F07F4">
      <w:pPr>
        <w:pStyle w:val="ConsPlusNormal"/>
        <w:ind w:firstLine="540"/>
        <w:jc w:val="both"/>
      </w:pPr>
      <w:r>
        <w:t xml:space="preserve">7.2.2. Перемещение информационных стендов с места их размещения осуществляется при соблюдении требований </w:t>
      </w:r>
      <w:hyperlink w:anchor="P130" w:history="1">
        <w:r>
          <w:rPr>
            <w:color w:val="0000FF"/>
          </w:rPr>
          <w:t>пункта 2.4.1</w:t>
        </w:r>
      </w:hyperlink>
      <w:r>
        <w:t xml:space="preserve"> настоящих Правил.</w:t>
      </w:r>
    </w:p>
    <w:p w:rsidR="009F07F4" w:rsidRDefault="009F07F4">
      <w:pPr>
        <w:pStyle w:val="ConsPlusNormal"/>
        <w:ind w:firstLine="540"/>
        <w:jc w:val="both"/>
      </w:pPr>
      <w:r>
        <w:t>7.2.3. Информационные стенды могут размещаться на уличных, боковых и дворовых фасадах зданий, а в многоквартирных домах также у входов в подъезды.</w:t>
      </w:r>
    </w:p>
    <w:p w:rsidR="009F07F4" w:rsidRDefault="009F07F4">
      <w:pPr>
        <w:pStyle w:val="ConsPlusNormal"/>
        <w:ind w:firstLine="540"/>
        <w:jc w:val="both"/>
      </w:pPr>
      <w:r>
        <w:t>7.2.4. Размещение информационных стендов должно отвечать следующим требованиям:</w:t>
      </w:r>
    </w:p>
    <w:p w:rsidR="009F07F4" w:rsidRDefault="009F07F4">
      <w:pPr>
        <w:pStyle w:val="ConsPlusNormal"/>
        <w:ind w:firstLine="540"/>
        <w:jc w:val="both"/>
      </w:pPr>
      <w:r>
        <w:t>высота от поверхности земли (на уличных, боковых и дворовых фасадах зданий, кроме входов в подъезды многоквартирных домов) - 1 м;</w:t>
      </w:r>
    </w:p>
    <w:p w:rsidR="009F07F4" w:rsidRDefault="009F07F4">
      <w:pPr>
        <w:pStyle w:val="ConsPlusNormal"/>
        <w:ind w:firstLine="540"/>
        <w:jc w:val="both"/>
      </w:pPr>
      <w:r>
        <w:t>высота от нижнего уровня входного проема (у входов в подъезды многоквартирных домов) - 1 м;</w:t>
      </w:r>
    </w:p>
    <w:p w:rsidR="009F07F4" w:rsidRDefault="009F07F4">
      <w:pPr>
        <w:pStyle w:val="ConsPlusNormal"/>
        <w:ind w:firstLine="540"/>
        <w:jc w:val="both"/>
      </w:pPr>
      <w:r>
        <w:t>высота конструкции 1 м, ширина 0,8 м или 1,2 м;</w:t>
      </w:r>
    </w:p>
    <w:p w:rsidR="009F07F4" w:rsidRDefault="009F07F4">
      <w:pPr>
        <w:pStyle w:val="ConsPlusNormal"/>
        <w:ind w:firstLine="540"/>
        <w:jc w:val="both"/>
      </w:pPr>
      <w:r>
        <w:t>размещение на участке фасада, свободном от выступающих архитектурных деталей;</w:t>
      </w:r>
    </w:p>
    <w:p w:rsidR="009F07F4" w:rsidRDefault="009F07F4">
      <w:pPr>
        <w:pStyle w:val="ConsPlusNormal"/>
        <w:ind w:firstLine="540"/>
        <w:jc w:val="both"/>
      </w:pPr>
      <w:r>
        <w:t>привязка к вертикальной оси простенка, архитектурным членениям фасада;</w:t>
      </w:r>
    </w:p>
    <w:p w:rsidR="009F07F4" w:rsidRDefault="009F07F4">
      <w:pPr>
        <w:pStyle w:val="ConsPlusNormal"/>
        <w:ind w:firstLine="540"/>
        <w:jc w:val="both"/>
      </w:pPr>
      <w:r>
        <w:t>отсутствие внешних заслоняющих объектов (деревьев, построек).</w:t>
      </w:r>
    </w:p>
    <w:p w:rsidR="009F07F4" w:rsidRDefault="009F07F4">
      <w:pPr>
        <w:pStyle w:val="ConsPlusNormal"/>
        <w:ind w:firstLine="540"/>
        <w:jc w:val="both"/>
      </w:pPr>
      <w:r>
        <w:t>7.3. Требования к устройству информационных стендов:</w:t>
      </w:r>
    </w:p>
    <w:p w:rsidR="009F07F4" w:rsidRDefault="009F07F4">
      <w:pPr>
        <w:pStyle w:val="ConsPlusNormal"/>
        <w:ind w:firstLine="540"/>
        <w:jc w:val="both"/>
      </w:pPr>
      <w:r>
        <w:t>7.3.1. Информационные стенды должны быть изготовлены из материалов, устойчивых к воздействию климатических условий, имеющих гарантированную антикоррозийную стойкость, морозоустойчивость.</w:t>
      </w:r>
    </w:p>
    <w:p w:rsidR="009F07F4" w:rsidRDefault="009F07F4">
      <w:pPr>
        <w:pStyle w:val="ConsPlusNormal"/>
        <w:ind w:firstLine="540"/>
        <w:jc w:val="both"/>
      </w:pPr>
      <w:r>
        <w:t>7.3.2. Конструктивное решение информационных стендов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9F07F4" w:rsidRDefault="009F07F4">
      <w:pPr>
        <w:pStyle w:val="ConsPlusNormal"/>
        <w:ind w:firstLine="540"/>
        <w:jc w:val="both"/>
      </w:pPr>
      <w:r>
        <w:t>7.4. Порядок размещения и эксплуатации информационных стендов.</w:t>
      </w:r>
    </w:p>
    <w:p w:rsidR="009F07F4" w:rsidRDefault="009F07F4">
      <w:pPr>
        <w:pStyle w:val="ConsPlusNormal"/>
        <w:ind w:firstLine="540"/>
        <w:jc w:val="both"/>
      </w:pPr>
      <w:r>
        <w:t>7.4.1. Основными требованиями к эксплуатации информационных стендов являются:</w:t>
      </w:r>
    </w:p>
    <w:p w:rsidR="009F07F4" w:rsidRDefault="009F07F4">
      <w:pPr>
        <w:pStyle w:val="ConsPlusNormal"/>
        <w:ind w:firstLine="540"/>
        <w:jc w:val="both"/>
      </w:pPr>
      <w:r>
        <w:t>контроль за наличием и техническим состоянием;</w:t>
      </w:r>
    </w:p>
    <w:p w:rsidR="009F07F4" w:rsidRDefault="009F07F4">
      <w:pPr>
        <w:pStyle w:val="ConsPlusNormal"/>
        <w:ind w:firstLine="540"/>
        <w:jc w:val="both"/>
      </w:pPr>
      <w:r>
        <w:t>по мере загрязнения обеспечение очистки;</w:t>
      </w:r>
    </w:p>
    <w:p w:rsidR="009F07F4" w:rsidRDefault="009F07F4">
      <w:pPr>
        <w:pStyle w:val="ConsPlusNormal"/>
        <w:ind w:firstLine="540"/>
        <w:jc w:val="both"/>
      </w:pPr>
      <w:r>
        <w:t>в период проведения ремонтных работ на фасадах зданий и сооружений снятие до завершения работ.</w:t>
      </w:r>
    </w:p>
    <w:p w:rsidR="009F07F4" w:rsidRDefault="009F07F4">
      <w:pPr>
        <w:pStyle w:val="ConsPlusNormal"/>
        <w:ind w:firstLine="540"/>
        <w:jc w:val="both"/>
      </w:pPr>
      <w:r>
        <w:t>7.4.2. Расклейка газет, плакатов, объявлений физических лиц или юридических лиц, не связанных с осуществлением предпринимательской деятельности, и иной информационно-печатной продукции, не содержащей сведений рекламного характера, на фасадах зданий и сооружений вне информационных стендов запрещается.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  <w:outlineLvl w:val="1"/>
      </w:pPr>
      <w:r>
        <w:t>8. ОРГАНИЗАЦИЯ КОНТРОЛЯ ЗА СОСТОЯНИЕМ ФАСАДОВ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 xml:space="preserve">8.1. Контроль за соблюдением установленных настоящими Правилами требований к содержанию фасадов осуществляют должностные лица администраций районов Города Томска, а также иные должностные лица в соответствии с действующим законодательством и </w:t>
      </w:r>
      <w:r>
        <w:lastRenderedPageBreak/>
        <w:t>муниципальными правовыми актами муниципального образования "Город Томск".</w:t>
      </w:r>
    </w:p>
    <w:p w:rsidR="009F07F4" w:rsidRDefault="009F07F4">
      <w:pPr>
        <w:pStyle w:val="ConsPlusNormal"/>
        <w:jc w:val="both"/>
      </w:pPr>
      <w:r>
        <w:t xml:space="preserve">(в ред. постановлений администрации г. Томска от 19.08.2014 </w:t>
      </w:r>
      <w:hyperlink r:id="rId123" w:history="1">
        <w:r>
          <w:rPr>
            <w:color w:val="0000FF"/>
          </w:rPr>
          <w:t>N 817</w:t>
        </w:r>
      </w:hyperlink>
      <w:r>
        <w:t xml:space="preserve">, от 20.05.2015 </w:t>
      </w:r>
      <w:hyperlink r:id="rId124" w:history="1">
        <w:r>
          <w:rPr>
            <w:color w:val="0000FF"/>
          </w:rPr>
          <w:t>N 435</w:t>
        </w:r>
      </w:hyperlink>
      <w:r>
        <w:t>)</w:t>
      </w:r>
    </w:p>
    <w:p w:rsidR="009F07F4" w:rsidRDefault="009F07F4">
      <w:pPr>
        <w:pStyle w:val="ConsPlusNormal"/>
        <w:ind w:firstLine="540"/>
        <w:jc w:val="both"/>
      </w:pPr>
      <w:r>
        <w:t xml:space="preserve">8.2. Контроль за соблюдением установленных настоящими Правилами требований осуществляется в порядке и в формах, предусмотренных </w:t>
      </w:r>
      <w:hyperlink r:id="rId125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"Город Томск".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1"/>
      </w:pPr>
      <w:r>
        <w:t>Приложение N 1</w:t>
      </w:r>
    </w:p>
    <w:p w:rsidR="009F07F4" w:rsidRDefault="009F07F4">
      <w:pPr>
        <w:pStyle w:val="ConsPlusNormal"/>
        <w:jc w:val="right"/>
      </w:pPr>
      <w:r>
        <w:t>к Правилам</w:t>
      </w:r>
    </w:p>
    <w:p w:rsidR="009F07F4" w:rsidRDefault="009F07F4">
      <w:pPr>
        <w:pStyle w:val="ConsPlusNormal"/>
        <w:jc w:val="right"/>
      </w:pPr>
      <w:r>
        <w:t>содержания и ремонта фасадов зданий и сооружений</w:t>
      </w:r>
    </w:p>
    <w:p w:rsidR="009F07F4" w:rsidRDefault="009F07F4">
      <w:pPr>
        <w:pStyle w:val="ConsPlusNormal"/>
        <w:jc w:val="right"/>
      </w:pPr>
      <w:r>
        <w:t>в муниципальном образовании "Город Томск"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26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27" w:history="1">
        <w:r>
          <w:rPr>
            <w:color w:val="0000FF"/>
          </w:rPr>
          <w:t>N 1060</w:t>
        </w:r>
      </w:hyperlink>
      <w:r>
        <w:t xml:space="preserve">, от 28.09.2016 </w:t>
      </w:r>
      <w:hyperlink r:id="rId128" w:history="1">
        <w:r>
          <w:rPr>
            <w:color w:val="0000FF"/>
          </w:rPr>
          <w:t>N 1028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nformat"/>
        <w:jc w:val="both"/>
      </w:pPr>
      <w:r>
        <w:t xml:space="preserve">                                           Приложение к разрешению</w:t>
      </w:r>
    </w:p>
    <w:p w:rsidR="009F07F4" w:rsidRDefault="009F07F4">
      <w:pPr>
        <w:pStyle w:val="ConsPlusNonformat"/>
        <w:jc w:val="both"/>
      </w:pPr>
      <w:r>
        <w:t xml:space="preserve">                                    на установку информационной конструкции</w:t>
      </w:r>
    </w:p>
    <w:p w:rsidR="009F07F4" w:rsidRDefault="009F07F4">
      <w:pPr>
        <w:pStyle w:val="ConsPlusNonformat"/>
        <w:jc w:val="both"/>
      </w:pPr>
      <w:r>
        <w:t xml:space="preserve">                                                     от __________ N ______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bookmarkStart w:id="3" w:name="P735"/>
      <w:bookmarkEnd w:id="3"/>
      <w:r>
        <w:t xml:space="preserve">                                  ПАСПОРТ</w:t>
      </w:r>
    </w:p>
    <w:p w:rsidR="009F07F4" w:rsidRDefault="009F07F4">
      <w:pPr>
        <w:pStyle w:val="ConsPlusNonformat"/>
        <w:jc w:val="both"/>
      </w:pPr>
      <w:r>
        <w:t xml:space="preserve">                        информационной конструкции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 xml:space="preserve">        заявление на установку информационной конструкции N _______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 xml:space="preserve">                                                                  Сторона 1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7F4" w:rsidRDefault="009F07F4">
      <w:pPr>
        <w:pStyle w:val="ConsPlusNonformat"/>
        <w:jc w:val="both"/>
      </w:pPr>
      <w:r>
        <w:t>│Адрес информационного места:                                             │</w:t>
      </w:r>
    </w:p>
    <w:p w:rsidR="009F07F4" w:rsidRDefault="009F07F4">
      <w:pPr>
        <w:pStyle w:val="ConsPlusNonformat"/>
        <w:jc w:val="both"/>
      </w:pPr>
      <w:r>
        <w:t>│Ситуационная схема (местоположение информационной конструкции в структуре│</w:t>
      </w:r>
    </w:p>
    <w:p w:rsidR="009F07F4" w:rsidRDefault="009F07F4">
      <w:pPr>
        <w:pStyle w:val="ConsPlusNonformat"/>
        <w:jc w:val="both"/>
      </w:pPr>
      <w:r>
        <w:t>│городского округа):                                                      │</w:t>
      </w:r>
    </w:p>
    <w:p w:rsidR="009F07F4" w:rsidRDefault="009F07F4">
      <w:pPr>
        <w:pStyle w:val="ConsPlusNonformat"/>
        <w:jc w:val="both"/>
      </w:pPr>
      <w:r>
        <w:t>│Ситуационная схема размещения информационной  конструкции  на  недвижимом│</w:t>
      </w:r>
    </w:p>
    <w:p w:rsidR="009F07F4" w:rsidRDefault="009F07F4">
      <w:pPr>
        <w:pStyle w:val="ConsPlusNonformat"/>
        <w:jc w:val="both"/>
      </w:pPr>
      <w:r>
        <w:t>│имуществе, к которому она присоединяется:                                │</w:t>
      </w:r>
    </w:p>
    <w:p w:rsidR="009F07F4" w:rsidRDefault="009F07F4">
      <w:pPr>
        <w:pStyle w:val="ConsPlusNonformat"/>
        <w:jc w:val="both"/>
      </w:pPr>
      <w:r>
        <w:t>│Фотография   информационной   места   (фотомонтаж)  после  предполагаемой│</w:t>
      </w:r>
    </w:p>
    <w:p w:rsidR="009F07F4" w:rsidRDefault="009F07F4">
      <w:pPr>
        <w:pStyle w:val="ConsPlusNonformat"/>
        <w:jc w:val="both"/>
      </w:pPr>
      <w:r>
        <w:t>│установки информационной конструкции:                                    │</w:t>
      </w:r>
    </w:p>
    <w:p w:rsidR="009F07F4" w:rsidRDefault="009F07F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07F4" w:rsidRDefault="009F07F4">
      <w:pPr>
        <w:pStyle w:val="ConsPlusNonformat"/>
        <w:jc w:val="both"/>
      </w:pPr>
      <w:r>
        <w:t>│Информационная конструкция:                                              │</w:t>
      </w:r>
    </w:p>
    <w:p w:rsidR="009F07F4" w:rsidRDefault="009F07F4">
      <w:pPr>
        <w:pStyle w:val="ConsPlusNonformat"/>
        <w:jc w:val="both"/>
      </w:pPr>
      <w:r>
        <w:t>│Техническая  характеристика  информационной  конструкции  с  указанием на│</w:t>
      </w:r>
    </w:p>
    <w:p w:rsidR="009F07F4" w:rsidRDefault="009F07F4">
      <w:pPr>
        <w:pStyle w:val="ConsPlusNonformat"/>
        <w:jc w:val="both"/>
      </w:pPr>
      <w:r>
        <w:t>│способ установки (крепления):                                            │</w:t>
      </w:r>
    </w:p>
    <w:p w:rsidR="009F07F4" w:rsidRDefault="009F07F4">
      <w:pPr>
        <w:pStyle w:val="ConsPlusNonformat"/>
        <w:jc w:val="both"/>
      </w:pPr>
      <w:r>
        <w:t>│Текст:                                                                   │</w:t>
      </w:r>
    </w:p>
    <w:p w:rsidR="009F07F4" w:rsidRDefault="009F07F4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F07F4" w:rsidRDefault="009F07F4">
      <w:pPr>
        <w:pStyle w:val="ConsPlusNonformat"/>
        <w:jc w:val="both"/>
      </w:pPr>
      <w:r>
        <w:t>│Заявитель: Физическое  лицо/Юридическое лицо  (в том числе индивидуальный│</w:t>
      </w:r>
    </w:p>
    <w:p w:rsidR="009F07F4" w:rsidRDefault="009F07F4">
      <w:pPr>
        <w:pStyle w:val="ConsPlusNonformat"/>
        <w:jc w:val="both"/>
      </w:pPr>
      <w:r>
        <w:t>│предприниматель)                                                         │</w:t>
      </w:r>
    </w:p>
    <w:p w:rsidR="009F07F4" w:rsidRDefault="009F07F4">
      <w:pPr>
        <w:pStyle w:val="ConsPlusNonformat"/>
        <w:jc w:val="both"/>
      </w:pPr>
      <w:r>
        <w:t>│Должность ____________ Ф.И.О.___________________ Подпись                 │</w:t>
      </w:r>
    </w:p>
    <w:p w:rsidR="009F07F4" w:rsidRDefault="009F07F4">
      <w:pPr>
        <w:pStyle w:val="ConsPlusNonformat"/>
        <w:jc w:val="both"/>
      </w:pPr>
      <w:r>
        <w:t>│                                    М.П.                                 │</w:t>
      </w:r>
    </w:p>
    <w:p w:rsidR="009F07F4" w:rsidRDefault="009F07F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 xml:space="preserve">                                                                  Сторона 2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СОГЛАСОВАНО:</w:t>
      </w:r>
    </w:p>
    <w:p w:rsidR="009F07F4" w:rsidRDefault="009F07F4">
      <w:pPr>
        <w:pStyle w:val="ConsPlusNonformat"/>
        <w:jc w:val="both"/>
      </w:pPr>
      <w:r>
        <w:t>Владелец недвижимого имущества                        /______________/</w:t>
      </w:r>
    </w:p>
    <w:p w:rsidR="009F07F4" w:rsidRDefault="009F07F4">
      <w:pPr>
        <w:pStyle w:val="ConsPlusNonformat"/>
        <w:jc w:val="both"/>
      </w:pPr>
      <w:r>
        <w:t>Рекламно-разрешительный отдел комитета</w:t>
      </w:r>
    </w:p>
    <w:p w:rsidR="009F07F4" w:rsidRDefault="009F07F4">
      <w:pPr>
        <w:pStyle w:val="ConsPlusNonformat"/>
        <w:jc w:val="both"/>
      </w:pPr>
      <w:r>
        <w:t>по неналоговым доходам и рекламе департамента</w:t>
      </w:r>
    </w:p>
    <w:p w:rsidR="009F07F4" w:rsidRDefault="009F07F4">
      <w:pPr>
        <w:pStyle w:val="ConsPlusNonformat"/>
        <w:jc w:val="both"/>
      </w:pPr>
      <w:r>
        <w:t>управления муниципальной собственностью</w:t>
      </w:r>
    </w:p>
    <w:p w:rsidR="009F07F4" w:rsidRDefault="009F07F4">
      <w:pPr>
        <w:pStyle w:val="ConsPlusNonformat"/>
        <w:jc w:val="both"/>
      </w:pPr>
      <w:r>
        <w:t>администрации Города Томска                           /______________/</w:t>
      </w:r>
    </w:p>
    <w:p w:rsidR="009F07F4" w:rsidRDefault="009F07F4">
      <w:pPr>
        <w:pStyle w:val="ConsPlusNonformat"/>
        <w:jc w:val="both"/>
      </w:pPr>
      <w:r>
        <w:lastRenderedPageBreak/>
        <w:t>Руководитель структурного подразделения</w:t>
      </w:r>
    </w:p>
    <w:p w:rsidR="009F07F4" w:rsidRDefault="009F07F4">
      <w:pPr>
        <w:pStyle w:val="ConsPlusNonformat"/>
        <w:jc w:val="both"/>
      </w:pPr>
      <w:r>
        <w:t>Администрации Томской области, уполномоченного</w:t>
      </w:r>
    </w:p>
    <w:p w:rsidR="009F07F4" w:rsidRDefault="009F07F4">
      <w:pPr>
        <w:pStyle w:val="ConsPlusNonformat"/>
        <w:jc w:val="both"/>
      </w:pPr>
      <w:r>
        <w:t>в области сохранения, использования, популяризации</w:t>
      </w:r>
    </w:p>
    <w:p w:rsidR="009F07F4" w:rsidRDefault="009F07F4">
      <w:pPr>
        <w:pStyle w:val="ConsPlusNonformat"/>
        <w:jc w:val="both"/>
      </w:pPr>
      <w:r>
        <w:t>и государственной охраны объектов культурного</w:t>
      </w:r>
    </w:p>
    <w:p w:rsidR="009F07F4" w:rsidRDefault="009F07F4">
      <w:pPr>
        <w:pStyle w:val="ConsPlusNonformat"/>
        <w:jc w:val="both"/>
      </w:pPr>
      <w:r>
        <w:t>наследия (по согласованию)                            /______________/</w:t>
      </w:r>
    </w:p>
    <w:p w:rsidR="009F07F4" w:rsidRDefault="009F07F4">
      <w:pPr>
        <w:pStyle w:val="ConsPlusNonformat"/>
        <w:jc w:val="both"/>
      </w:pPr>
      <w:r>
        <w:t>Комитет по неналоговым доходам и рекламе</w:t>
      </w:r>
    </w:p>
    <w:p w:rsidR="009F07F4" w:rsidRDefault="009F07F4">
      <w:pPr>
        <w:pStyle w:val="ConsPlusNonformat"/>
        <w:jc w:val="both"/>
      </w:pPr>
      <w:r>
        <w:t>департамента управления муниципальной</w:t>
      </w:r>
    </w:p>
    <w:p w:rsidR="009F07F4" w:rsidRDefault="009F07F4">
      <w:pPr>
        <w:pStyle w:val="ConsPlusNonformat"/>
        <w:jc w:val="both"/>
      </w:pPr>
      <w:r>
        <w:t>собственностью администрации Города Томска            /______________/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Председатель комитета городского дизайна</w:t>
      </w:r>
    </w:p>
    <w:p w:rsidR="009F07F4" w:rsidRDefault="009F07F4">
      <w:pPr>
        <w:pStyle w:val="ConsPlusNonformat"/>
        <w:jc w:val="both"/>
      </w:pPr>
      <w:r>
        <w:t>департамента архитектуры и градостроительства</w:t>
      </w:r>
    </w:p>
    <w:p w:rsidR="009F07F4" w:rsidRDefault="009F07F4">
      <w:pPr>
        <w:pStyle w:val="ConsPlusNonformat"/>
        <w:jc w:val="both"/>
      </w:pPr>
      <w:r>
        <w:t>администрации Города Томска                           /______________/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1"/>
      </w:pPr>
      <w:r>
        <w:t>Приложение N 2</w:t>
      </w:r>
    </w:p>
    <w:p w:rsidR="009F07F4" w:rsidRDefault="009F07F4">
      <w:pPr>
        <w:pStyle w:val="ConsPlusNormal"/>
        <w:jc w:val="right"/>
      </w:pPr>
      <w:r>
        <w:t>к Правилам</w:t>
      </w:r>
    </w:p>
    <w:p w:rsidR="009F07F4" w:rsidRDefault="009F07F4">
      <w:pPr>
        <w:pStyle w:val="ConsPlusNormal"/>
        <w:jc w:val="right"/>
      </w:pPr>
      <w:r>
        <w:t>содержания и ремонта фасадов зданий и сооружений</w:t>
      </w:r>
    </w:p>
    <w:p w:rsidR="009F07F4" w:rsidRDefault="009F07F4">
      <w:pPr>
        <w:pStyle w:val="ConsPlusNormal"/>
        <w:jc w:val="right"/>
      </w:pPr>
      <w:r>
        <w:t>в муниципальном образовании "Город Томск"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29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30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nformat"/>
        <w:jc w:val="both"/>
      </w:pPr>
      <w:r>
        <w:t xml:space="preserve">                             УТВЕРЖДАЮ</w:t>
      </w:r>
    </w:p>
    <w:p w:rsidR="009F07F4" w:rsidRDefault="009F07F4">
      <w:pPr>
        <w:pStyle w:val="ConsPlusNonformat"/>
        <w:jc w:val="both"/>
      </w:pPr>
      <w:r>
        <w:t xml:space="preserve">                             Начальник департамента архитектуры и</w:t>
      </w:r>
    </w:p>
    <w:p w:rsidR="009F07F4" w:rsidRDefault="009F07F4">
      <w:pPr>
        <w:pStyle w:val="ConsPlusNonformat"/>
        <w:jc w:val="both"/>
      </w:pPr>
      <w:r>
        <w:t xml:space="preserve">                             градостроительства администрации Города Томска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 xml:space="preserve">                                          "____" _________ 20__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bookmarkStart w:id="4" w:name="P804"/>
      <w:bookmarkEnd w:id="4"/>
      <w:r>
        <w:t xml:space="preserve">              ПАСПОРТ ФАСАДА ЗДАНИЯ ИЛИ СООРУЖЕНИЯ N _______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Адрес: дом N ________ по _________________________ района Города Томска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Собственник (владелец, уполномоченное лицо): ______________________________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  <w:r>
        <w:t xml:space="preserve">                                 (Ф.И.О.)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Основание (правоустанавливающий документ): ________________________________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Назначение: _______________________________________________________________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  <w:r>
        <w:t xml:space="preserve">   (общественные здания и сооружения, жилые дома, промышленные здания и</w:t>
      </w:r>
    </w:p>
    <w:p w:rsidR="009F07F4" w:rsidRDefault="009F07F4">
      <w:pPr>
        <w:pStyle w:val="ConsPlusNonformat"/>
        <w:jc w:val="both"/>
      </w:pPr>
      <w:r>
        <w:t xml:space="preserve">                                сооружения)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 xml:space="preserve">    Сведения   о   включении  в  Единый   государственный  реестр  объектов</w:t>
      </w:r>
    </w:p>
    <w:p w:rsidR="009F07F4" w:rsidRDefault="009F07F4">
      <w:pPr>
        <w:pStyle w:val="ConsPlusNonformat"/>
        <w:jc w:val="both"/>
      </w:pPr>
      <w:r>
        <w:t>культурного    наследия    (памятников   истории   и   культуры)    народов</w:t>
      </w:r>
    </w:p>
    <w:p w:rsidR="009F07F4" w:rsidRDefault="009F07F4">
      <w:pPr>
        <w:pStyle w:val="ConsPlusNonformat"/>
        <w:jc w:val="both"/>
      </w:pPr>
      <w:r>
        <w:t>Российской Федерации.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  <w:r>
        <w:t>Разработан: _______________________________________________________________</w:t>
      </w:r>
    </w:p>
    <w:p w:rsidR="009F07F4" w:rsidRDefault="009F07F4">
      <w:pPr>
        <w:pStyle w:val="ConsPlusNonformat"/>
        <w:jc w:val="both"/>
      </w:pPr>
      <w:r>
        <w:t xml:space="preserve">                      (наименование, ИНН, ОГРН юридического лица,</w:t>
      </w:r>
    </w:p>
    <w:p w:rsidR="009F07F4" w:rsidRDefault="009F07F4">
      <w:pPr>
        <w:pStyle w:val="ConsPlusNonformat"/>
        <w:jc w:val="both"/>
      </w:pPr>
      <w:r>
        <w:t xml:space="preserve">                                   ФИО физического лица)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Выполнил: _________________________________________________________________</w:t>
      </w:r>
    </w:p>
    <w:p w:rsidR="009F07F4" w:rsidRDefault="009F07F4">
      <w:pPr>
        <w:pStyle w:val="ConsPlusNonformat"/>
        <w:jc w:val="both"/>
      </w:pPr>
      <w:r>
        <w:t xml:space="preserve">                            (должность, Ф.И.О., подпись)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Приложение:</w:t>
      </w:r>
    </w:p>
    <w:p w:rsidR="009F07F4" w:rsidRDefault="009F07F4">
      <w:pPr>
        <w:pStyle w:val="ConsPlusNonformat"/>
        <w:jc w:val="both"/>
      </w:pPr>
      <w:r>
        <w:lastRenderedPageBreak/>
        <w:t>1. Архитектурно-колористическое решение фасада.</w:t>
      </w:r>
    </w:p>
    <w:p w:rsidR="009F07F4" w:rsidRDefault="009F07F4">
      <w:pPr>
        <w:pStyle w:val="ConsPlusNonformat"/>
        <w:jc w:val="both"/>
      </w:pPr>
      <w:r>
        <w:t>2. Рекламно-информационное оформление фасада.</w:t>
      </w:r>
    </w:p>
    <w:p w:rsidR="009F07F4" w:rsidRDefault="009F07F4">
      <w:pPr>
        <w:pStyle w:val="ConsPlusNonformat"/>
        <w:jc w:val="both"/>
      </w:pPr>
      <w:r>
        <w:t>3.  Монументальное  и  декоративно-прикладное  (художественное)  оформление</w:t>
      </w:r>
    </w:p>
    <w:p w:rsidR="009F07F4" w:rsidRDefault="009F07F4">
      <w:pPr>
        <w:pStyle w:val="ConsPlusNonformat"/>
        <w:jc w:val="both"/>
      </w:pPr>
      <w:r>
        <w:t>фасада.</w:t>
      </w:r>
    </w:p>
    <w:p w:rsidR="009F07F4" w:rsidRDefault="009F07F4">
      <w:pPr>
        <w:pStyle w:val="ConsPlusNonformat"/>
        <w:jc w:val="both"/>
      </w:pPr>
      <w:r>
        <w:t>4. Дополнительное оборудование фасада.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Собственник (владелец, уполномоченное лицо): ______________________________</w:t>
      </w:r>
    </w:p>
    <w:p w:rsidR="009F07F4" w:rsidRDefault="009F07F4">
      <w:pPr>
        <w:pStyle w:val="ConsPlusNonformat"/>
        <w:jc w:val="both"/>
      </w:pPr>
      <w:r>
        <w:t>___________________________________________________________________________</w:t>
      </w:r>
    </w:p>
    <w:p w:rsidR="009F07F4" w:rsidRDefault="009F07F4">
      <w:pPr>
        <w:pStyle w:val="ConsPlusNonformat"/>
        <w:jc w:val="both"/>
      </w:pPr>
      <w:r>
        <w:t xml:space="preserve">                             (Ф.И.О., подпись)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"СОГЛАСОВАНО"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Председатель комитета городского дизайна</w:t>
      </w:r>
    </w:p>
    <w:p w:rsidR="009F07F4" w:rsidRDefault="009F07F4">
      <w:pPr>
        <w:pStyle w:val="ConsPlusNonformat"/>
        <w:jc w:val="both"/>
      </w:pPr>
      <w:r>
        <w:t>департамента архитектуры и градостроительства</w:t>
      </w:r>
    </w:p>
    <w:p w:rsidR="009F07F4" w:rsidRDefault="009F07F4">
      <w:pPr>
        <w:pStyle w:val="ConsPlusNonformat"/>
        <w:jc w:val="both"/>
      </w:pPr>
      <w:r>
        <w:t>администрации Города Томска                              __________________</w:t>
      </w:r>
    </w:p>
    <w:p w:rsidR="009F07F4" w:rsidRDefault="009F07F4">
      <w:pPr>
        <w:pStyle w:val="ConsPlusNonformat"/>
        <w:jc w:val="both"/>
      </w:pPr>
    </w:p>
    <w:p w:rsidR="009F07F4" w:rsidRDefault="009F07F4">
      <w:pPr>
        <w:pStyle w:val="ConsPlusNonformat"/>
        <w:jc w:val="both"/>
      </w:pPr>
      <w:r>
        <w:t>Руководитель структурного подразделения</w:t>
      </w:r>
    </w:p>
    <w:p w:rsidR="009F07F4" w:rsidRDefault="009F07F4">
      <w:pPr>
        <w:pStyle w:val="ConsPlusNonformat"/>
        <w:jc w:val="both"/>
      </w:pPr>
      <w:r>
        <w:t>Администрации Томской области, уполномоченного</w:t>
      </w:r>
    </w:p>
    <w:p w:rsidR="009F07F4" w:rsidRDefault="009F07F4">
      <w:pPr>
        <w:pStyle w:val="ConsPlusNonformat"/>
        <w:jc w:val="both"/>
      </w:pPr>
      <w:r>
        <w:t>в области сохранения, использования, популяризации</w:t>
      </w:r>
    </w:p>
    <w:p w:rsidR="009F07F4" w:rsidRDefault="009F07F4">
      <w:pPr>
        <w:pStyle w:val="ConsPlusNonformat"/>
        <w:jc w:val="both"/>
      </w:pPr>
      <w:r>
        <w:t>и государственной охраны объектов культурного</w:t>
      </w:r>
    </w:p>
    <w:p w:rsidR="009F07F4" w:rsidRDefault="009F07F4">
      <w:pPr>
        <w:pStyle w:val="ConsPlusNonformat"/>
        <w:jc w:val="both"/>
      </w:pPr>
      <w:r>
        <w:t>наследия (по согласованию)                               __________________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sectPr w:rsidR="009F07F4" w:rsidSect="00CB5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7F4" w:rsidRDefault="009F07F4">
      <w:pPr>
        <w:pStyle w:val="ConsPlusNormal"/>
        <w:jc w:val="right"/>
        <w:outlineLvl w:val="2"/>
      </w:pPr>
      <w:r>
        <w:lastRenderedPageBreak/>
        <w:t>Приложение 1</w:t>
      </w:r>
    </w:p>
    <w:p w:rsidR="009F07F4" w:rsidRDefault="009F07F4">
      <w:pPr>
        <w:pStyle w:val="ConsPlusNormal"/>
        <w:jc w:val="right"/>
      </w:pPr>
      <w:r>
        <w:t>к паспорту</w:t>
      </w:r>
    </w:p>
    <w:p w:rsidR="009F07F4" w:rsidRDefault="009F07F4">
      <w:pPr>
        <w:pStyle w:val="ConsPlusNormal"/>
        <w:jc w:val="right"/>
      </w:pPr>
      <w:r>
        <w:t>фасада здания или сооружения</w:t>
      </w:r>
    </w:p>
    <w:p w:rsidR="009F07F4" w:rsidRDefault="009F07F4">
      <w:pPr>
        <w:pStyle w:val="ConsPlusNormal"/>
        <w:jc w:val="right"/>
      </w:pPr>
      <w:r>
        <w:t>N ____ от ____________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31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32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</w:pPr>
      <w:r>
        <w:t>Архитектурно-колористическое решение фасада здания</w:t>
      </w:r>
    </w:p>
    <w:p w:rsidR="009F07F4" w:rsidRDefault="009F07F4">
      <w:pPr>
        <w:pStyle w:val="ConsPlusNormal"/>
        <w:jc w:val="center"/>
      </w:pPr>
      <w:r>
        <w:t>(сооружения) по адресу: ____________________________________</w:t>
      </w:r>
    </w:p>
    <w:p w:rsidR="009F07F4" w:rsidRDefault="009F07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474"/>
        <w:gridCol w:w="165"/>
        <w:gridCol w:w="1191"/>
        <w:gridCol w:w="1155"/>
        <w:gridCol w:w="1304"/>
      </w:tblGrid>
      <w:tr w:rsidR="009F07F4">
        <w:tc>
          <w:tcPr>
            <w:tcW w:w="4309" w:type="dxa"/>
            <w:vMerge w:val="restart"/>
          </w:tcPr>
          <w:p w:rsidR="009F07F4" w:rsidRDefault="009F07F4">
            <w:pPr>
              <w:pStyle w:val="ConsPlusNormal"/>
            </w:pPr>
            <w:r>
              <w:t>Схема колористического решения фасада:</w:t>
            </w:r>
          </w:p>
          <w:p w:rsidR="009F07F4" w:rsidRDefault="009F07F4">
            <w:pPr>
              <w:pStyle w:val="ConsPlusNormal"/>
            </w:pPr>
            <w:r>
              <w:t>- чертежи фасада(ов),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системы;</w:t>
            </w:r>
          </w:p>
          <w:p w:rsidR="009F07F4" w:rsidRDefault="009F07F4">
            <w:pPr>
              <w:pStyle w:val="ConsPlusNormal"/>
            </w:pPr>
            <w:r>
              <w:t>- развертки фасадов зданий в границах квартала, в котором располагается здание в цветном исполнении</w:t>
            </w:r>
          </w:p>
        </w:tc>
        <w:tc>
          <w:tcPr>
            <w:tcW w:w="1474" w:type="dxa"/>
            <w:vMerge w:val="restart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Элементы фасада</w:t>
            </w:r>
          </w:p>
        </w:tc>
        <w:tc>
          <w:tcPr>
            <w:tcW w:w="1356" w:type="dxa"/>
            <w:gridSpan w:val="2"/>
            <w:vMerge w:val="restart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Вид отделки, материал</w:t>
            </w: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  <w:r>
              <w:t>Образец</w:t>
            </w:r>
          </w:p>
          <w:p w:rsidR="009F07F4" w:rsidRDefault="009F07F4">
            <w:pPr>
              <w:pStyle w:val="ConsPlusNormal"/>
            </w:pPr>
            <w:r>
              <w:t>колера</w:t>
            </w: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  <w:vMerge/>
          </w:tcPr>
          <w:p w:rsidR="009F07F4" w:rsidRDefault="009F07F4"/>
        </w:tc>
        <w:tc>
          <w:tcPr>
            <w:tcW w:w="1356" w:type="dxa"/>
            <w:gridSpan w:val="2"/>
            <w:vMerge/>
          </w:tcPr>
          <w:p w:rsidR="009F07F4" w:rsidRDefault="009F07F4"/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  <w:r>
              <w:t>номер</w:t>
            </w:r>
          </w:p>
          <w:p w:rsidR="009F07F4" w:rsidRDefault="009F07F4">
            <w:pPr>
              <w:pStyle w:val="ConsPlusNormal"/>
            </w:pPr>
            <w:r>
              <w:t>колера</w:t>
            </w: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5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5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5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5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4309" w:type="dxa"/>
            <w:vMerge/>
          </w:tcPr>
          <w:p w:rsidR="009F07F4" w:rsidRDefault="009F07F4"/>
        </w:tc>
        <w:tc>
          <w:tcPr>
            <w:tcW w:w="147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5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459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4309" w:type="dxa"/>
          </w:tcPr>
          <w:p w:rsidR="009F07F4" w:rsidRDefault="009F07F4">
            <w:pPr>
              <w:pStyle w:val="ConsPlusNormal"/>
            </w:pPr>
            <w:r>
              <w:t xml:space="preserve">- чертежи отдельных фрагментов фасада(ов) здания, выполненные в цветном исполнении. Видимые линии контуров изображают сплошной тонкой линией. Цветопередача графических материалов должна быть максимально приближена к эталонам колеров используемой цветовой </w:t>
            </w:r>
            <w:r>
              <w:lastRenderedPageBreak/>
              <w:t>системы</w:t>
            </w:r>
          </w:p>
        </w:tc>
        <w:tc>
          <w:tcPr>
            <w:tcW w:w="5289" w:type="dxa"/>
            <w:gridSpan w:val="5"/>
          </w:tcPr>
          <w:p w:rsidR="009F07F4" w:rsidRDefault="009F07F4">
            <w:pPr>
              <w:pStyle w:val="ConsPlusNormal"/>
              <w:jc w:val="center"/>
            </w:pPr>
            <w:r>
              <w:lastRenderedPageBreak/>
              <w:t>Технологическая схема окраски и отделки фасада(ов) здания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 w:val="restart"/>
            <w:tcBorders>
              <w:left w:val="nil"/>
              <w:bottom w:val="nil"/>
            </w:tcBorders>
          </w:tcPr>
          <w:p w:rsidR="009F07F4" w:rsidRDefault="009F07F4">
            <w:pPr>
              <w:pStyle w:val="ConsPlusNormal"/>
            </w:pPr>
          </w:p>
        </w:tc>
        <w:tc>
          <w:tcPr>
            <w:tcW w:w="5289" w:type="dxa"/>
            <w:gridSpan w:val="5"/>
          </w:tcPr>
          <w:p w:rsidR="009F07F4" w:rsidRDefault="009F07F4">
            <w:pPr>
              <w:pStyle w:val="ConsPlusNormal"/>
            </w:pPr>
            <w:r>
              <w:t>Организация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46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234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30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5289" w:type="dxa"/>
            <w:gridSpan w:val="5"/>
          </w:tcPr>
          <w:p w:rsidR="009F07F4" w:rsidRDefault="009F07F4">
            <w:pPr>
              <w:pStyle w:val="ConsPlusNormal"/>
            </w:pPr>
            <w:r>
              <w:t>Согласовано: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46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</w:tcPr>
          <w:p w:rsidR="009F07F4" w:rsidRDefault="009F07F4">
            <w:pPr>
              <w:pStyle w:val="ConsPlusNormal"/>
            </w:pPr>
            <w:r>
              <w:t>Начальник ДАиГ</w:t>
            </w:r>
          </w:p>
        </w:tc>
        <w:tc>
          <w:tcPr>
            <w:tcW w:w="234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30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</w:tcPr>
          <w:p w:rsidR="009F07F4" w:rsidRDefault="009F07F4">
            <w:pPr>
              <w:pStyle w:val="ConsPlusNormal"/>
            </w:pPr>
            <w:r>
              <w:t>Председатель комитета городского дизайна ДАиГ</w:t>
            </w:r>
          </w:p>
        </w:tc>
        <w:tc>
          <w:tcPr>
            <w:tcW w:w="234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30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9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39" w:type="dxa"/>
            <w:gridSpan w:val="2"/>
          </w:tcPr>
          <w:p w:rsidR="009F07F4" w:rsidRDefault="009F07F4">
            <w:pPr>
              <w:pStyle w:val="ConsPlusNormal"/>
            </w:pPr>
            <w:r>
              <w:t>Руководитель структурного подразделения Администрации Томской области, уполномоченного в области сохранения, использования, популяризации и государственно</w:t>
            </w:r>
            <w:r>
              <w:lastRenderedPageBreak/>
              <w:t>й охраны объектов культурного наследия (по согласованию)</w:t>
            </w:r>
          </w:p>
        </w:tc>
        <w:tc>
          <w:tcPr>
            <w:tcW w:w="234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304" w:type="dxa"/>
          </w:tcPr>
          <w:p w:rsidR="009F07F4" w:rsidRDefault="009F07F4">
            <w:pPr>
              <w:pStyle w:val="ConsPlusNormal"/>
            </w:pPr>
          </w:p>
        </w:tc>
      </w:tr>
    </w:tbl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Приложение выполняется в формате А4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2"/>
      </w:pPr>
      <w:r>
        <w:t>Приложение 2</w:t>
      </w:r>
    </w:p>
    <w:p w:rsidR="009F07F4" w:rsidRDefault="009F07F4">
      <w:pPr>
        <w:pStyle w:val="ConsPlusNormal"/>
        <w:jc w:val="right"/>
      </w:pPr>
      <w:r>
        <w:t>к паспорту</w:t>
      </w:r>
    </w:p>
    <w:p w:rsidR="009F07F4" w:rsidRDefault="009F07F4">
      <w:pPr>
        <w:pStyle w:val="ConsPlusNormal"/>
        <w:jc w:val="right"/>
      </w:pPr>
      <w:r>
        <w:t>фасада здания или сооружения</w:t>
      </w:r>
    </w:p>
    <w:p w:rsidR="009F07F4" w:rsidRDefault="009F07F4">
      <w:pPr>
        <w:pStyle w:val="ConsPlusNormal"/>
        <w:jc w:val="right"/>
      </w:pPr>
      <w:r>
        <w:t>N ____ от ____________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33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34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Рекламно-информационное оформление фасада здания</w:t>
      </w:r>
    </w:p>
    <w:p w:rsidR="009F07F4" w:rsidRDefault="009F07F4">
      <w:pPr>
        <w:pStyle w:val="ConsPlusNormal"/>
        <w:jc w:val="center"/>
      </w:pPr>
      <w:r>
        <w:t>(сооружения) по адресу: ____________________________________</w:t>
      </w:r>
    </w:p>
    <w:p w:rsidR="009F07F4" w:rsidRDefault="009F07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825"/>
        <w:gridCol w:w="510"/>
        <w:gridCol w:w="1020"/>
        <w:gridCol w:w="1871"/>
      </w:tblGrid>
      <w:tr w:rsidR="009F07F4">
        <w:tc>
          <w:tcPr>
            <w:tcW w:w="3345" w:type="dxa"/>
            <w:vMerge w:val="restart"/>
          </w:tcPr>
          <w:p w:rsidR="009F07F4" w:rsidRDefault="009F07F4">
            <w:pPr>
              <w:pStyle w:val="ConsPlusNormal"/>
            </w:pPr>
            <w:r>
              <w:t>Схема размещения средств наружной рекламы и информации на фасаде:</w:t>
            </w:r>
          </w:p>
          <w:p w:rsidR="009F07F4" w:rsidRDefault="009F07F4">
            <w:pPr>
              <w:pStyle w:val="ConsPlusNormal"/>
            </w:pPr>
            <w:r>
              <w:t xml:space="preserve">- чертежи фасада(ов) здания, предусматривающие размещение средств наружной рекламы и информации, </w:t>
            </w:r>
            <w:r>
              <w:lastRenderedPageBreak/>
              <w:t>изображенных согласно условным обозначениям (в цвете) с привязкой к элементам фасада. Видимые линии контуров изображают сплошной тонкой линией</w:t>
            </w:r>
          </w:p>
        </w:tc>
        <w:tc>
          <w:tcPr>
            <w:tcW w:w="204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35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Вид, габариты</w:t>
            </w:r>
          </w:p>
        </w:tc>
        <w:tc>
          <w:tcPr>
            <w:tcW w:w="1020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Кол-во (шт.)</w:t>
            </w:r>
          </w:p>
        </w:tc>
        <w:tc>
          <w:tcPr>
            <w:tcW w:w="187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9F07F4">
        <w:tc>
          <w:tcPr>
            <w:tcW w:w="3345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35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02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3345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35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02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3345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335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02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3345" w:type="dxa"/>
            <w:vMerge/>
          </w:tcPr>
          <w:p w:rsidR="009F07F4" w:rsidRDefault="009F07F4"/>
        </w:tc>
        <w:tc>
          <w:tcPr>
            <w:tcW w:w="6267" w:type="dxa"/>
            <w:gridSpan w:val="5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 w:val="restart"/>
            <w:tcBorders>
              <w:left w:val="nil"/>
              <w:bottom w:val="nil"/>
            </w:tcBorders>
          </w:tcPr>
          <w:p w:rsidR="009F07F4" w:rsidRDefault="009F07F4">
            <w:pPr>
              <w:pStyle w:val="ConsPlusNormal"/>
            </w:pPr>
          </w:p>
        </w:tc>
        <w:tc>
          <w:tcPr>
            <w:tcW w:w="6267" w:type="dxa"/>
            <w:gridSpan w:val="5"/>
          </w:tcPr>
          <w:p w:rsidR="009F07F4" w:rsidRDefault="009F07F4">
            <w:pPr>
              <w:pStyle w:val="ConsPlusNormal"/>
            </w:pPr>
            <w:r>
              <w:t>Организация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0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6267" w:type="dxa"/>
            <w:gridSpan w:val="5"/>
          </w:tcPr>
          <w:p w:rsidR="009F07F4" w:rsidRDefault="009F07F4">
            <w:pPr>
              <w:pStyle w:val="ConsPlusNormal"/>
            </w:pPr>
            <w:r>
              <w:t>Согласовано: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0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</w:tcPr>
          <w:p w:rsidR="009F07F4" w:rsidRDefault="009F07F4">
            <w:pPr>
              <w:pStyle w:val="ConsPlusNormal"/>
            </w:pPr>
            <w:r>
              <w:t>Начальник ДАиГ</w:t>
            </w:r>
          </w:p>
        </w:tc>
        <w:tc>
          <w:tcPr>
            <w:tcW w:w="1530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</w:tcPr>
          <w:p w:rsidR="009F07F4" w:rsidRDefault="009F07F4">
            <w:pPr>
              <w:pStyle w:val="ConsPlusNormal"/>
            </w:pPr>
            <w:r>
              <w:t>Председатель комитета городского дизайна ДАиГ</w:t>
            </w:r>
          </w:p>
        </w:tc>
        <w:tc>
          <w:tcPr>
            <w:tcW w:w="1530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3345" w:type="dxa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866" w:type="dxa"/>
            <w:gridSpan w:val="2"/>
          </w:tcPr>
          <w:p w:rsidR="009F07F4" w:rsidRDefault="009F07F4">
            <w:pPr>
              <w:pStyle w:val="ConsPlusNormal"/>
            </w:pPr>
            <w:r>
              <w:t>Руководитель структурного подразделения Администрации Томской области, уполномоченного в области сохранения, использования, популяризации и государственной охраны объектов культурного наследия (по согласованию)</w:t>
            </w:r>
          </w:p>
        </w:tc>
        <w:tc>
          <w:tcPr>
            <w:tcW w:w="1530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</w:tbl>
    <w:p w:rsidR="009F07F4" w:rsidRDefault="009F07F4">
      <w:pPr>
        <w:sectPr w:rsidR="009F07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--------------------------------</w:t>
      </w:r>
    </w:p>
    <w:p w:rsidR="009F07F4" w:rsidRDefault="009F07F4">
      <w:pPr>
        <w:pStyle w:val="ConsPlusNormal"/>
        <w:ind w:firstLine="540"/>
        <w:jc w:val="both"/>
      </w:pPr>
      <w:r>
        <w:t xml:space="preserve">&lt;*&gt; порядок установки произведений монументального и декоративно-прикладного искусства на фасаде здания определен </w:t>
      </w:r>
      <w:hyperlink r:id="rId135" w:history="1">
        <w:r>
          <w:rPr>
            <w:color w:val="0000FF"/>
          </w:rPr>
          <w:t>Регламентом</w:t>
        </w:r>
      </w:hyperlink>
      <w:r>
        <w:t xml:space="preserve"> установки в Городе Томске произведений монументального и декоративно-прикладного искусства, утвержденным решением Думы Города Томска N 1283 от 08.09.2009.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Приложение выполняется в формате А4.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2"/>
      </w:pPr>
      <w:r>
        <w:t>Приложение 3</w:t>
      </w:r>
    </w:p>
    <w:p w:rsidR="009F07F4" w:rsidRDefault="009F07F4">
      <w:pPr>
        <w:pStyle w:val="ConsPlusNormal"/>
        <w:jc w:val="right"/>
      </w:pPr>
      <w:r>
        <w:t>к паспорту</w:t>
      </w:r>
    </w:p>
    <w:p w:rsidR="009F07F4" w:rsidRDefault="009F07F4">
      <w:pPr>
        <w:pStyle w:val="ConsPlusNormal"/>
        <w:jc w:val="right"/>
      </w:pPr>
      <w:r>
        <w:t>фасада здания или сооружения</w:t>
      </w:r>
    </w:p>
    <w:p w:rsidR="009F07F4" w:rsidRDefault="009F07F4">
      <w:pPr>
        <w:pStyle w:val="ConsPlusNormal"/>
        <w:jc w:val="right"/>
      </w:pPr>
      <w:r>
        <w:t>N _____ от______________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36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37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</w:pPr>
      <w:r>
        <w:t>Монументальное и декоративно-прикладное</w:t>
      </w:r>
    </w:p>
    <w:p w:rsidR="009F07F4" w:rsidRDefault="009F07F4">
      <w:pPr>
        <w:pStyle w:val="ConsPlusNormal"/>
        <w:jc w:val="center"/>
      </w:pPr>
      <w:r>
        <w:t>(художественное) оформление фасада здания (сооружения)</w:t>
      </w:r>
    </w:p>
    <w:p w:rsidR="009F07F4" w:rsidRDefault="009F07F4">
      <w:pPr>
        <w:pStyle w:val="ConsPlusNormal"/>
        <w:jc w:val="center"/>
      </w:pPr>
      <w:r>
        <w:t>по адресу:_________________________________________________</w:t>
      </w:r>
    </w:p>
    <w:p w:rsidR="009F07F4" w:rsidRDefault="009F07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80"/>
        <w:gridCol w:w="2041"/>
        <w:gridCol w:w="1417"/>
        <w:gridCol w:w="1871"/>
      </w:tblGrid>
      <w:tr w:rsidR="009F07F4">
        <w:tc>
          <w:tcPr>
            <w:tcW w:w="3628" w:type="dxa"/>
            <w:vMerge w:val="restart"/>
          </w:tcPr>
          <w:p w:rsidR="009F07F4" w:rsidRDefault="009F07F4">
            <w:pPr>
              <w:pStyle w:val="ConsPlusNormal"/>
            </w:pPr>
            <w:r>
              <w:t>Схема размещения произведений на фасаде:</w:t>
            </w:r>
          </w:p>
          <w:p w:rsidR="009F07F4" w:rsidRDefault="009F07F4">
            <w:pPr>
              <w:pStyle w:val="ConsPlusNormal"/>
            </w:pPr>
            <w:r>
              <w:t xml:space="preserve">- чертежи фасада(ов) здания, предусматривающие размещение произведений монументального и декоративно-прикладного искусства, изображенных согласно условным обозначениям (в цвете) с привязкой </w:t>
            </w:r>
            <w:r>
              <w:lastRenderedPageBreak/>
              <w:t>к элементам фасада. Видимые линии контуров изображают сплошной тонкой линией</w:t>
            </w:r>
          </w:p>
        </w:tc>
        <w:tc>
          <w:tcPr>
            <w:tcW w:w="680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lastRenderedPageBreak/>
              <w:t>N поз.</w:t>
            </w:r>
          </w:p>
        </w:tc>
        <w:tc>
          <w:tcPr>
            <w:tcW w:w="204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&lt;*&gt; Основание установки (правоустанавливающий документ)</w:t>
            </w:r>
          </w:p>
        </w:tc>
      </w:tr>
      <w:tr w:rsidR="009F07F4">
        <w:tc>
          <w:tcPr>
            <w:tcW w:w="3628" w:type="dxa"/>
            <w:vMerge/>
          </w:tcPr>
          <w:p w:rsidR="009F07F4" w:rsidRDefault="009F07F4"/>
        </w:tc>
        <w:tc>
          <w:tcPr>
            <w:tcW w:w="68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3628" w:type="dxa"/>
            <w:vMerge/>
          </w:tcPr>
          <w:p w:rsidR="009F07F4" w:rsidRDefault="009F07F4"/>
        </w:tc>
        <w:tc>
          <w:tcPr>
            <w:tcW w:w="68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3628" w:type="dxa"/>
            <w:vMerge/>
          </w:tcPr>
          <w:p w:rsidR="009F07F4" w:rsidRDefault="009F07F4"/>
        </w:tc>
        <w:tc>
          <w:tcPr>
            <w:tcW w:w="680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 w:val="restart"/>
            <w:tcBorders>
              <w:left w:val="nil"/>
              <w:bottom w:val="nil"/>
            </w:tcBorders>
          </w:tcPr>
          <w:p w:rsidR="009F07F4" w:rsidRDefault="009F07F4">
            <w:pPr>
              <w:pStyle w:val="ConsPlusNormal"/>
            </w:pPr>
          </w:p>
        </w:tc>
        <w:tc>
          <w:tcPr>
            <w:tcW w:w="5329" w:type="dxa"/>
            <w:gridSpan w:val="3"/>
          </w:tcPr>
          <w:p w:rsidR="009F07F4" w:rsidRDefault="009F07F4">
            <w:pPr>
              <w:pStyle w:val="ConsPlusNormal"/>
            </w:pPr>
            <w:r>
              <w:t>Организация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41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5329" w:type="dxa"/>
            <w:gridSpan w:val="3"/>
          </w:tcPr>
          <w:p w:rsidR="009F07F4" w:rsidRDefault="009F07F4">
            <w:pPr>
              <w:pStyle w:val="ConsPlusNormal"/>
            </w:pPr>
            <w:r>
              <w:t>Согласовано: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7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  <w:r>
              <w:t>Начальник ДАиГ</w:t>
            </w:r>
          </w:p>
        </w:tc>
        <w:tc>
          <w:tcPr>
            <w:tcW w:w="141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  <w:r>
              <w:t>Председатель комитета городского дизайна ДАиГ</w:t>
            </w:r>
          </w:p>
        </w:tc>
        <w:tc>
          <w:tcPr>
            <w:tcW w:w="141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308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  <w:r>
              <w:t xml:space="preserve">Руководитель структурного подразделения Администрации Томской области, уполномоченного в области сохранения, использования, популяризации и государственной охраны объектов культурного наследия (по </w:t>
            </w:r>
            <w:r>
              <w:lastRenderedPageBreak/>
              <w:t>согласованию)</w:t>
            </w:r>
          </w:p>
        </w:tc>
        <w:tc>
          <w:tcPr>
            <w:tcW w:w="141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871" w:type="dxa"/>
          </w:tcPr>
          <w:p w:rsidR="009F07F4" w:rsidRDefault="009F07F4">
            <w:pPr>
              <w:pStyle w:val="ConsPlusNormal"/>
            </w:pPr>
          </w:p>
        </w:tc>
      </w:tr>
    </w:tbl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Приложение выполняется в формате А4.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right"/>
        <w:outlineLvl w:val="2"/>
      </w:pPr>
      <w:r>
        <w:t>Приложение 4</w:t>
      </w:r>
    </w:p>
    <w:p w:rsidR="009F07F4" w:rsidRDefault="009F07F4">
      <w:pPr>
        <w:pStyle w:val="ConsPlusNormal"/>
        <w:jc w:val="right"/>
      </w:pPr>
      <w:r>
        <w:t>к паспорту</w:t>
      </w:r>
    </w:p>
    <w:p w:rsidR="009F07F4" w:rsidRDefault="009F07F4">
      <w:pPr>
        <w:pStyle w:val="ConsPlusNormal"/>
        <w:jc w:val="right"/>
      </w:pPr>
      <w:r>
        <w:t>фасада здания или сооружения</w:t>
      </w:r>
    </w:p>
    <w:p w:rsidR="009F07F4" w:rsidRDefault="009F07F4">
      <w:pPr>
        <w:pStyle w:val="ConsPlusNormal"/>
        <w:jc w:val="right"/>
      </w:pPr>
      <w:r>
        <w:t>N ____ от _____________</w:t>
      </w:r>
    </w:p>
    <w:p w:rsidR="009F07F4" w:rsidRDefault="009F07F4">
      <w:pPr>
        <w:pStyle w:val="ConsPlusNormal"/>
        <w:jc w:val="center"/>
      </w:pPr>
    </w:p>
    <w:p w:rsidR="009F07F4" w:rsidRDefault="009F07F4">
      <w:pPr>
        <w:pStyle w:val="ConsPlusNormal"/>
        <w:jc w:val="center"/>
      </w:pPr>
      <w:r>
        <w:t>Список изменяющих документов</w:t>
      </w:r>
    </w:p>
    <w:p w:rsidR="009F07F4" w:rsidRDefault="009F07F4">
      <w:pPr>
        <w:pStyle w:val="ConsPlusNormal"/>
        <w:jc w:val="center"/>
      </w:pPr>
      <w:r>
        <w:t>(в ред. постановлений администрации г. Томска</w:t>
      </w:r>
    </w:p>
    <w:p w:rsidR="009F07F4" w:rsidRDefault="009F07F4">
      <w:pPr>
        <w:pStyle w:val="ConsPlusNormal"/>
        <w:jc w:val="center"/>
      </w:pPr>
      <w:r>
        <w:t xml:space="preserve">от 19.08.2014 </w:t>
      </w:r>
      <w:hyperlink r:id="rId138" w:history="1">
        <w:r>
          <w:rPr>
            <w:color w:val="0000FF"/>
          </w:rPr>
          <w:t>N 817</w:t>
        </w:r>
      </w:hyperlink>
      <w:r>
        <w:t xml:space="preserve">, от 06.11.2015 </w:t>
      </w:r>
      <w:hyperlink r:id="rId139" w:history="1">
        <w:r>
          <w:rPr>
            <w:color w:val="0000FF"/>
          </w:rPr>
          <w:t>N 1060</w:t>
        </w:r>
      </w:hyperlink>
      <w:r>
        <w:t>)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center"/>
      </w:pPr>
      <w:r>
        <w:t>Дополнительное оборудование фасада здания (сооружения)</w:t>
      </w:r>
    </w:p>
    <w:p w:rsidR="009F07F4" w:rsidRDefault="009F07F4">
      <w:pPr>
        <w:pStyle w:val="ConsPlusNormal"/>
        <w:jc w:val="center"/>
      </w:pPr>
      <w:r>
        <w:t>по адресу: _________________________________________________</w:t>
      </w:r>
    </w:p>
    <w:p w:rsidR="009F07F4" w:rsidRDefault="009F07F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41"/>
        <w:gridCol w:w="1644"/>
        <w:gridCol w:w="1077"/>
        <w:gridCol w:w="1984"/>
      </w:tblGrid>
      <w:tr w:rsidR="009F07F4">
        <w:tc>
          <w:tcPr>
            <w:tcW w:w="2891" w:type="dxa"/>
            <w:vMerge w:val="restart"/>
          </w:tcPr>
          <w:p w:rsidR="009F07F4" w:rsidRDefault="009F07F4">
            <w:pPr>
              <w:pStyle w:val="ConsPlusNormal"/>
            </w:pPr>
            <w:r>
              <w:t>Схема размещения дополнительного оборудования на фасаде:</w:t>
            </w:r>
          </w:p>
          <w:p w:rsidR="009F07F4" w:rsidRDefault="009F07F4">
            <w:pPr>
              <w:pStyle w:val="ConsPlusNormal"/>
            </w:pPr>
            <w:r>
              <w:t xml:space="preserve">- чертежи фасада(ов) здания, предусматривающие размещение дополнительного оборудования, изображенного согласно условным обозначениям (в цвете) с привязкой к элементам фасада. Видимые линии контуров изображают </w:t>
            </w:r>
            <w:r>
              <w:lastRenderedPageBreak/>
              <w:t>сплошной тонкой линией</w:t>
            </w:r>
          </w:p>
        </w:tc>
        <w:tc>
          <w:tcPr>
            <w:tcW w:w="2041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721" w:type="dxa"/>
            <w:gridSpan w:val="2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Кол-во (шт.)</w:t>
            </w:r>
          </w:p>
        </w:tc>
        <w:tc>
          <w:tcPr>
            <w:tcW w:w="198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9F07F4">
        <w:tc>
          <w:tcPr>
            <w:tcW w:w="2891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2891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c>
          <w:tcPr>
            <w:tcW w:w="2891" w:type="dxa"/>
            <w:vMerge/>
          </w:tcPr>
          <w:p w:rsidR="009F07F4" w:rsidRDefault="009F07F4"/>
        </w:tc>
        <w:tc>
          <w:tcPr>
            <w:tcW w:w="2041" w:type="dxa"/>
          </w:tcPr>
          <w:p w:rsidR="009F07F4" w:rsidRDefault="009F07F4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 w:val="restart"/>
            <w:tcBorders>
              <w:left w:val="nil"/>
              <w:bottom w:val="nil"/>
            </w:tcBorders>
          </w:tcPr>
          <w:p w:rsidR="009F07F4" w:rsidRDefault="009F07F4">
            <w:pPr>
              <w:pStyle w:val="ConsPlusNormal"/>
            </w:pPr>
          </w:p>
        </w:tc>
        <w:tc>
          <w:tcPr>
            <w:tcW w:w="4705" w:type="dxa"/>
            <w:gridSpan w:val="3"/>
          </w:tcPr>
          <w:p w:rsidR="009F07F4" w:rsidRDefault="009F07F4">
            <w:pPr>
              <w:pStyle w:val="ConsPlusNormal"/>
            </w:pPr>
            <w:r>
              <w:t>Организация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07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4705" w:type="dxa"/>
            <w:gridSpan w:val="3"/>
          </w:tcPr>
          <w:p w:rsidR="009F07F4" w:rsidRDefault="009F07F4">
            <w:pPr>
              <w:pStyle w:val="ConsPlusNormal"/>
            </w:pPr>
            <w:r>
              <w:t>Согласовано: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77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  <w:vAlign w:val="center"/>
          </w:tcPr>
          <w:p w:rsidR="009F07F4" w:rsidRDefault="009F07F4">
            <w:pPr>
              <w:pStyle w:val="ConsPlusNormal"/>
              <w:jc w:val="center"/>
            </w:pPr>
            <w:r>
              <w:t>подпись/дата</w:t>
            </w: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  <w:vAlign w:val="center"/>
          </w:tcPr>
          <w:p w:rsidR="009F07F4" w:rsidRDefault="009F07F4">
            <w:pPr>
              <w:pStyle w:val="ConsPlusNormal"/>
            </w:pPr>
            <w:r>
              <w:t>Начальник ДАиГ</w:t>
            </w:r>
          </w:p>
        </w:tc>
        <w:tc>
          <w:tcPr>
            <w:tcW w:w="107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  <w:vAlign w:val="center"/>
          </w:tcPr>
          <w:p w:rsidR="009F07F4" w:rsidRDefault="009F07F4">
            <w:pPr>
              <w:pStyle w:val="ConsPlusNormal"/>
            </w:pPr>
            <w:r>
              <w:t>Председатель комитета городского дизайна ДАиГ</w:t>
            </w:r>
          </w:p>
        </w:tc>
        <w:tc>
          <w:tcPr>
            <w:tcW w:w="107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  <w:tr w:rsidR="009F07F4">
        <w:tblPrEx>
          <w:tblBorders>
            <w:left w:val="none" w:sz="0" w:space="0" w:color="auto"/>
          </w:tblBorders>
        </w:tblPrEx>
        <w:tc>
          <w:tcPr>
            <w:tcW w:w="4932" w:type="dxa"/>
            <w:gridSpan w:val="2"/>
            <w:vMerge/>
            <w:tcBorders>
              <w:left w:val="nil"/>
              <w:bottom w:val="nil"/>
            </w:tcBorders>
          </w:tcPr>
          <w:p w:rsidR="009F07F4" w:rsidRDefault="009F07F4"/>
        </w:tc>
        <w:tc>
          <w:tcPr>
            <w:tcW w:w="1644" w:type="dxa"/>
            <w:vAlign w:val="center"/>
          </w:tcPr>
          <w:p w:rsidR="009F07F4" w:rsidRDefault="009F07F4">
            <w:pPr>
              <w:pStyle w:val="ConsPlusNormal"/>
            </w:pPr>
            <w:r>
              <w:t xml:space="preserve">Руководитель структурного подразделения Администрации Томской области, уполномоченного в области сохранения, использования, популяризации и государственной охраны объектов </w:t>
            </w:r>
            <w:r>
              <w:lastRenderedPageBreak/>
              <w:t>культурного наследия (по согласованию)</w:t>
            </w:r>
          </w:p>
        </w:tc>
        <w:tc>
          <w:tcPr>
            <w:tcW w:w="1077" w:type="dxa"/>
          </w:tcPr>
          <w:p w:rsidR="009F07F4" w:rsidRDefault="009F07F4">
            <w:pPr>
              <w:pStyle w:val="ConsPlusNormal"/>
            </w:pPr>
          </w:p>
        </w:tc>
        <w:tc>
          <w:tcPr>
            <w:tcW w:w="1984" w:type="dxa"/>
          </w:tcPr>
          <w:p w:rsidR="009F07F4" w:rsidRDefault="009F07F4">
            <w:pPr>
              <w:pStyle w:val="ConsPlusNormal"/>
            </w:pPr>
          </w:p>
        </w:tc>
      </w:tr>
    </w:tbl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ind w:firstLine="540"/>
        <w:jc w:val="both"/>
      </w:pPr>
      <w:r>
        <w:t>Приложение выполняется в формате А4.</w:t>
      </w: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jc w:val="both"/>
      </w:pPr>
    </w:p>
    <w:p w:rsidR="009F07F4" w:rsidRDefault="009F07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037" w:rsidRDefault="00607037">
      <w:bookmarkStart w:id="5" w:name="_GoBack"/>
      <w:bookmarkEnd w:id="5"/>
    </w:p>
    <w:sectPr w:rsidR="00607037" w:rsidSect="00256B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F4"/>
    <w:rsid w:val="00607037"/>
    <w:rsid w:val="009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7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0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0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07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AFC709A686EDFF5C29AFDE33B431588969FCF5209CDAB121CAFC2DC71343D9E8E73AAC20A341CE4980B16DT8b1G" TargetMode="External"/><Relationship Id="rId117" Type="http://schemas.openxmlformats.org/officeDocument/2006/relationships/hyperlink" Target="consultantplus://offline/ref=FCAFC709A686EDFF5C29AFDE33B431588969FCF5299DD8BE2DC8A127CF4A4FDBEFE865BB27EA4DCF4980B3T6bDG" TargetMode="External"/><Relationship Id="rId21" Type="http://schemas.openxmlformats.org/officeDocument/2006/relationships/hyperlink" Target="consultantplus://offline/ref=FCAFC709A686EDFF5C29AFDE33B431588969FCF52995D8BA2BC8A127CF4A4FDBEFE865BB27EA4DCF4980B1T6b8G" TargetMode="External"/><Relationship Id="rId42" Type="http://schemas.openxmlformats.org/officeDocument/2006/relationships/hyperlink" Target="consultantplus://offline/ref=FCAFC709A686EDFF5C29AFDE33B431588969FCF52995D8BA2BC8A127CF4A4FDBEFE865BB27EA4DCF4980B0T6bEG" TargetMode="External"/><Relationship Id="rId47" Type="http://schemas.openxmlformats.org/officeDocument/2006/relationships/hyperlink" Target="consultantplus://offline/ref=FCAFC709A686EDFF5C29AFDE33B431588969FCF52995D8BA2BC8A127CF4A4FDBEFE865BB27EA4DCF4980B0T6b4G" TargetMode="External"/><Relationship Id="rId63" Type="http://schemas.openxmlformats.org/officeDocument/2006/relationships/hyperlink" Target="consultantplus://offline/ref=FCAFC709A686EDFF5C29AFDE33B431588969FCF5289FDCB02CC8A127CF4A4FDBEFE865BB27EA4DCF4980B0T6b5G" TargetMode="External"/><Relationship Id="rId68" Type="http://schemas.openxmlformats.org/officeDocument/2006/relationships/hyperlink" Target="consultantplus://offline/ref=FCAFC709A686EDFF5C29AFDE33B431588969FCF52995D8BA2BC8A127CF4A4FDBEFE865BB27EA4DCF4980B2T6bBG" TargetMode="External"/><Relationship Id="rId84" Type="http://schemas.openxmlformats.org/officeDocument/2006/relationships/hyperlink" Target="consultantplus://offline/ref=FCAFC709A686EDFF5C29AFDE33B431588969FCF5289FDCB02CC8A127CF4A4FDBEFE865BB27EA4DCF4980B1T6b5G" TargetMode="External"/><Relationship Id="rId89" Type="http://schemas.openxmlformats.org/officeDocument/2006/relationships/hyperlink" Target="consultantplus://offline/ref=FCAFC709A686EDFF5C29AFDE33B431588969FCF5289FDCB02CC8A127CF4A4FDBEFE865BB27EA4DCF4980B0T6bFG" TargetMode="External"/><Relationship Id="rId112" Type="http://schemas.openxmlformats.org/officeDocument/2006/relationships/hyperlink" Target="consultantplus://offline/ref=FCAFC709A686EDFF5C29AFDE33B431588969FCF5289FDCB02CC8A127CF4A4FDBEFE865BB27EA4DCF4980B2T6bCG" TargetMode="External"/><Relationship Id="rId133" Type="http://schemas.openxmlformats.org/officeDocument/2006/relationships/hyperlink" Target="consultantplus://offline/ref=FCAFC709A686EDFF5C29AFDE33B431588969FCF5299DD8BE2DC8A127CF4A4FDBEFE865BB27EA4DCF4980B3T6bAG" TargetMode="External"/><Relationship Id="rId138" Type="http://schemas.openxmlformats.org/officeDocument/2006/relationships/hyperlink" Target="consultantplus://offline/ref=FCAFC709A686EDFF5C29AFDE33B431588969FCF5299DD8BE2DC8A127CF4A4FDBEFE865BB27EA4DCF4980B3T6bAG" TargetMode="External"/><Relationship Id="rId16" Type="http://schemas.openxmlformats.org/officeDocument/2006/relationships/hyperlink" Target="consultantplus://offline/ref=FCAFC709A686EDFF5C29AFDE33B431588969FCF52698DDBA21C8A127CF4A4FDBEFE865BB27EA4DCF4980B1T6bBG" TargetMode="External"/><Relationship Id="rId107" Type="http://schemas.openxmlformats.org/officeDocument/2006/relationships/hyperlink" Target="consultantplus://offline/ref=FCAFC709A686EDFF5C29AFDE33B431588969FCF5289FDCB02CC8A127CF4A4FDBEFE865BB27EA4DCF4980B0T6bFG" TargetMode="External"/><Relationship Id="rId11" Type="http://schemas.openxmlformats.org/officeDocument/2006/relationships/hyperlink" Target="consultantplus://offline/ref=FCAFC709A686EDFF5C29AFDE33B431588969FCF52995D8BA2BC8A127CF4A4FDBEFE865BB27EA4DCF4980B1T6b8G" TargetMode="External"/><Relationship Id="rId32" Type="http://schemas.openxmlformats.org/officeDocument/2006/relationships/hyperlink" Target="consultantplus://offline/ref=FCAFC709A686EDFF5C29AFDE33B431588969FCF5289FDCB02CC8A127CF4A4FDBEFE865BB27EA4DCF4980B1T6b5G" TargetMode="External"/><Relationship Id="rId37" Type="http://schemas.openxmlformats.org/officeDocument/2006/relationships/hyperlink" Target="consultantplus://offline/ref=FCAFC709A686EDFF5C29AFDE33B431588969FCF5209CDCBD21C5FC2DC71343D9E8E73AAC20A341CE4980B16CT8b7G" TargetMode="External"/><Relationship Id="rId53" Type="http://schemas.openxmlformats.org/officeDocument/2006/relationships/hyperlink" Target="consultantplus://offline/ref=FCAFC709A686EDFF5C29AFDE33B431588969FCF52995D8BA2BC8A127CF4A4FDBEFE865BB27EA4DCF4980B3T6b8G" TargetMode="External"/><Relationship Id="rId58" Type="http://schemas.openxmlformats.org/officeDocument/2006/relationships/hyperlink" Target="consultantplus://offline/ref=FCAFC709A686EDFF5C29AFDE33B431588969FCF5209CDAB121CAFC2DC71343D9E8E73AAC20A341CE4980B16CT8b6G" TargetMode="External"/><Relationship Id="rId74" Type="http://schemas.openxmlformats.org/officeDocument/2006/relationships/hyperlink" Target="consultantplus://offline/ref=FCAFC709A686EDFF5C29AFDD21D86F5C8A63A6FD279ED3EE7597FA7A98T4b3G" TargetMode="External"/><Relationship Id="rId79" Type="http://schemas.openxmlformats.org/officeDocument/2006/relationships/hyperlink" Target="consultantplus://offline/ref=FCAFC709A686EDFF5C29AFDE33B431588969FCF5289FDCB02CC8A127CF4A4FDBEFE865BB27EA4DCF4980B3T6bFG" TargetMode="External"/><Relationship Id="rId102" Type="http://schemas.openxmlformats.org/officeDocument/2006/relationships/hyperlink" Target="consultantplus://offline/ref=FCAFC709A686EDFF5C29AFDE33B431588969FCF5289FDCB02CC8A127CF4A4FDBEFE865BB27EA4DCF4980B0T6bFG" TargetMode="External"/><Relationship Id="rId123" Type="http://schemas.openxmlformats.org/officeDocument/2006/relationships/hyperlink" Target="consultantplus://offline/ref=FCAFC709A686EDFF5C29AFDE33B431588969FCF5299DD8BE2DC8A127CF4A4FDBEFE865BB27EA4DCF4980B3T6bCG" TargetMode="External"/><Relationship Id="rId128" Type="http://schemas.openxmlformats.org/officeDocument/2006/relationships/hyperlink" Target="consultantplus://offline/ref=FCAFC709A686EDFF5C29AFDE33B431588969FCF5209CDAB121CAFC2DC71343D9E8E73AAC20A341CE4980B16CT8bF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CAFC709A686EDFF5C29AFDE33B431588969FCF5289FDCB02CC8A127CF4A4FDBEFE865BB27EA4DCF4980B3T6b8G" TargetMode="External"/><Relationship Id="rId95" Type="http://schemas.openxmlformats.org/officeDocument/2006/relationships/hyperlink" Target="consultantplus://offline/ref=FCAFC709A686EDFF5C29AFDE33B431588969FCF5299DD8BE2DC8A127CF4A4FDBEFE865BB27EA4DCF4980B0T6b5G" TargetMode="External"/><Relationship Id="rId22" Type="http://schemas.openxmlformats.org/officeDocument/2006/relationships/hyperlink" Target="consultantplus://offline/ref=FCAFC709A686EDFF5C29AFDE33B431588969FCF5289FDCB02CC8A127CF4A4FDBEFE865BB27EA4DCF4980B1T6bAG" TargetMode="External"/><Relationship Id="rId27" Type="http://schemas.openxmlformats.org/officeDocument/2006/relationships/hyperlink" Target="consultantplus://offline/ref=FCAFC709A686EDFF5C29AFDD21D86F5C8A62A2F12599D3EE7597FA7A9843458CA8A73CF963E74CCAT4bCG" TargetMode="External"/><Relationship Id="rId43" Type="http://schemas.openxmlformats.org/officeDocument/2006/relationships/hyperlink" Target="consultantplus://offline/ref=FCAFC709A686EDFF5C29AFDE33B431588969FCF5289FDCB02CC8A127CF4A4FDBEFE865BB27EA4DCF4980B0T6bDG" TargetMode="External"/><Relationship Id="rId48" Type="http://schemas.openxmlformats.org/officeDocument/2006/relationships/hyperlink" Target="consultantplus://offline/ref=FCAFC709A686EDFF5C29AFDE33B431588969FCF52995D8BA2BC8A127CF4A4FDBEFE865BB27EA4DCF4980B3T6bDG" TargetMode="External"/><Relationship Id="rId64" Type="http://schemas.openxmlformats.org/officeDocument/2006/relationships/hyperlink" Target="consultantplus://offline/ref=FCAFC709A686EDFF5C29AFDE33B431588969FCF5289FDCB02CC8A127CF4A4FDBEFE865BB27EA4DCF4980B0T6b4G" TargetMode="External"/><Relationship Id="rId69" Type="http://schemas.openxmlformats.org/officeDocument/2006/relationships/hyperlink" Target="consultantplus://offline/ref=FCAFC709A686EDFF5C29AFDE33B431588969FCF5209CDAB121CAFC2DC71343D9E8E73AAC20A341CE4980B16CT8b4G" TargetMode="External"/><Relationship Id="rId113" Type="http://schemas.openxmlformats.org/officeDocument/2006/relationships/hyperlink" Target="consultantplus://offline/ref=FCAFC709A686EDFF5C29AFDE33B431588969FCF5289FDCB02CC8A127CF4A4FDBEFE865BB27EA4DCF4980B2T6bFG" TargetMode="External"/><Relationship Id="rId118" Type="http://schemas.openxmlformats.org/officeDocument/2006/relationships/hyperlink" Target="consultantplus://offline/ref=FCAFC709A686EDFF5C29AFDE33B431588969FCF5289FDCB02CC8A127CF4A4FDBEFE865BB27EA4DCF4980B1T6b5G" TargetMode="External"/><Relationship Id="rId134" Type="http://schemas.openxmlformats.org/officeDocument/2006/relationships/hyperlink" Target="consultantplus://offline/ref=FCAFC709A686EDFF5C29AFDE33B431588969FCF5289FDCB02CC8A127CF4A4FDBEFE865BB27EA4DCF4980B2T6b4G" TargetMode="External"/><Relationship Id="rId139" Type="http://schemas.openxmlformats.org/officeDocument/2006/relationships/hyperlink" Target="consultantplus://offline/ref=FCAFC709A686EDFF5C29AFDE33B431588969FCF5289FDCB02CC8A127CF4A4FDBEFE865BB27EA4DCF4980B2T6b4G" TargetMode="External"/><Relationship Id="rId8" Type="http://schemas.openxmlformats.org/officeDocument/2006/relationships/hyperlink" Target="consultantplus://offline/ref=FCAFC709A686EDFF5C29AFDE33B431588969FCF5269CDCB829C8A127CF4A4FDBEFE865BB27EA4DCF4980B1T6b8G" TargetMode="External"/><Relationship Id="rId51" Type="http://schemas.openxmlformats.org/officeDocument/2006/relationships/hyperlink" Target="consultantplus://offline/ref=FCAFC709A686EDFF5C29AFDE33B431588969FCF5289FDCB02CC8A127CF4A4FDBEFE865BB27EA4DCF4980B0T6bCG" TargetMode="External"/><Relationship Id="rId72" Type="http://schemas.openxmlformats.org/officeDocument/2006/relationships/hyperlink" Target="consultantplus://offline/ref=FCAFC709A686EDFF5C29AFDE33B431588969FCF5289FDCB02CC8A127CF4A4FDBEFE865BB27EA4DCF4980B1T6b4G" TargetMode="External"/><Relationship Id="rId80" Type="http://schemas.openxmlformats.org/officeDocument/2006/relationships/hyperlink" Target="consultantplus://offline/ref=FCAFC709A686EDFF5C29AFDE33B431588969FCF5289FDCB02CC8A127CF4A4FDBEFE865BB27EA4DCF4980B1T6b5G" TargetMode="External"/><Relationship Id="rId85" Type="http://schemas.openxmlformats.org/officeDocument/2006/relationships/hyperlink" Target="consultantplus://offline/ref=FCAFC709A686EDFF5C29AFDE33B431588969FCF5289FDCB02CC8A127CF4A4FDBEFE865BB27EA4DCF4980B3T6b9G" TargetMode="External"/><Relationship Id="rId93" Type="http://schemas.openxmlformats.org/officeDocument/2006/relationships/hyperlink" Target="consultantplus://offline/ref=FCAFC709A686EDFF5C29AFDE33B431588969FCF5289FDCB02CC8A127CF4A4FDBEFE865BB27EA4DCF4980B1T6b5G" TargetMode="External"/><Relationship Id="rId98" Type="http://schemas.openxmlformats.org/officeDocument/2006/relationships/hyperlink" Target="consultantplus://offline/ref=FCAFC709A686EDFF5C29AFDE33B431588969FCF5289FDCB02CC8A127CF4A4FDBEFE865BB27EA4DCF4980B0T6bFG" TargetMode="External"/><Relationship Id="rId121" Type="http://schemas.openxmlformats.org/officeDocument/2006/relationships/hyperlink" Target="consultantplus://offline/ref=FCAFC709A686EDFF5C29AFDE33B431588969FCF5289FDCB02CC8A127CF4A4FDBEFE865BB27EA4DCF4980B2T6b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AFC709A686EDFF5C29AFDE33B431588969FCF5289FDCB02CC8A127CF4A4FDBEFE865BB27EA4DCF4980B1T6b8G" TargetMode="External"/><Relationship Id="rId17" Type="http://schemas.openxmlformats.org/officeDocument/2006/relationships/hyperlink" Target="consultantplus://offline/ref=FCAFC709A686EDFF5C29AFDE33B431588969FCF5289FDCB02CC8A127CF4A4FDBEFE865BB27EA4DCF4980B1T6bBG" TargetMode="External"/><Relationship Id="rId25" Type="http://schemas.openxmlformats.org/officeDocument/2006/relationships/hyperlink" Target="consultantplus://offline/ref=FCAFC709A686EDFF5C29AFDE33B431588969FCF52995D8BA2BC8A127CF4A4FDBEFE865BB27EA4DCF4980B1T6bBG" TargetMode="External"/><Relationship Id="rId33" Type="http://schemas.openxmlformats.org/officeDocument/2006/relationships/hyperlink" Target="consultantplus://offline/ref=FCAFC709A686EDFF5C29AFDE33B431588969FCF5209CDCBD21C5FC2DC71343D9E8E73AAC20A341CE4980B16DT8bFG" TargetMode="External"/><Relationship Id="rId38" Type="http://schemas.openxmlformats.org/officeDocument/2006/relationships/hyperlink" Target="consultantplus://offline/ref=FCAFC709A686EDFF5C29AFDE33B431588969FCF52995D8BA2BC8A127CF4A4FDBEFE865BB27EA4DCF4980B0T6bFG" TargetMode="External"/><Relationship Id="rId46" Type="http://schemas.openxmlformats.org/officeDocument/2006/relationships/hyperlink" Target="consultantplus://offline/ref=FCAFC709A686EDFF5C29AFDE33B431588969FCF52995D8BA2BC8A127CF4A4FDBEFE865BB27EA4DCF4980B0T6bAG" TargetMode="External"/><Relationship Id="rId59" Type="http://schemas.openxmlformats.org/officeDocument/2006/relationships/hyperlink" Target="consultantplus://offline/ref=FCAFC709A686EDFF5C29AFDE33B431588969FCF5289FDCB02CC8A127CF4A4FDBEFE865BB27EA4DCF4980B0T6bEG" TargetMode="External"/><Relationship Id="rId67" Type="http://schemas.openxmlformats.org/officeDocument/2006/relationships/hyperlink" Target="consultantplus://offline/ref=FCAFC709A686EDFF5C29AFDE33B431588969FCF5289FDCB02CC8A127CF4A4FDBEFE865BB27EA4DCF4980B3T6bCG" TargetMode="External"/><Relationship Id="rId103" Type="http://schemas.openxmlformats.org/officeDocument/2006/relationships/hyperlink" Target="consultantplus://offline/ref=FCAFC709A686EDFF5C29AFDE33B431588969FCF5289FDCB02CC8A127CF4A4FDBEFE865BB27EA4DCF4980B1T6b5G" TargetMode="External"/><Relationship Id="rId108" Type="http://schemas.openxmlformats.org/officeDocument/2006/relationships/hyperlink" Target="consultantplus://offline/ref=FCAFC709A686EDFF5C29AFDE33B431588969FCF5299DD8BE2DC8A127CF4A4FDBEFE865BB27EA4DCF4980B0T6b4G" TargetMode="External"/><Relationship Id="rId116" Type="http://schemas.openxmlformats.org/officeDocument/2006/relationships/hyperlink" Target="consultantplus://offline/ref=FCAFC709A686EDFF5C29AFDE33B431588969FCF5289FDCB02CC8A127CF4A4FDBEFE865BB27EA4DCF4980B2T6b8G" TargetMode="External"/><Relationship Id="rId124" Type="http://schemas.openxmlformats.org/officeDocument/2006/relationships/hyperlink" Target="consultantplus://offline/ref=FCAFC709A686EDFF5C29AFDE33B431588969FCF52995D8BA2BC8A127CF4A4FDBEFE865BB27EA4DCF4980B7T6b8G" TargetMode="External"/><Relationship Id="rId129" Type="http://schemas.openxmlformats.org/officeDocument/2006/relationships/hyperlink" Target="consultantplus://offline/ref=FCAFC709A686EDFF5C29AFDE33B431588969FCF5299DD8BE2DC8A127CF4A4FDBEFE865BB27EA4DCF4980B3T6bEG" TargetMode="External"/><Relationship Id="rId137" Type="http://schemas.openxmlformats.org/officeDocument/2006/relationships/hyperlink" Target="consultantplus://offline/ref=FCAFC709A686EDFF5C29AFDE33B431588969FCF5289FDCB02CC8A127CF4A4FDBEFE865BB27EA4DCF4980B2T6b4G" TargetMode="External"/><Relationship Id="rId20" Type="http://schemas.openxmlformats.org/officeDocument/2006/relationships/hyperlink" Target="consultantplus://offline/ref=FCAFC709A686EDFF5C29AFDE33B431588969FCF5299DD8BE2DC8A127CF4A4FDBEFE865BB27EA4DCF4980B1T6b8G" TargetMode="External"/><Relationship Id="rId41" Type="http://schemas.openxmlformats.org/officeDocument/2006/relationships/hyperlink" Target="consultantplus://offline/ref=FCAFC709A686EDFF5C29AFDE33B431588969FCF52995D8BA2BC8A127CF4A4FDBEFE865BB27EA4DCF4980B0T6bFG" TargetMode="External"/><Relationship Id="rId54" Type="http://schemas.openxmlformats.org/officeDocument/2006/relationships/hyperlink" Target="consultantplus://offline/ref=FCAFC709A686EDFF5C29AFDE33B431588969FCF5289FDCB02CC8A127CF4A4FDBEFE865BB27EA4DCF4980B0T6bFG" TargetMode="External"/><Relationship Id="rId62" Type="http://schemas.openxmlformats.org/officeDocument/2006/relationships/hyperlink" Target="consultantplus://offline/ref=FCAFC709A686EDFF5C29AFDE33B431588969FCF5289FDCB02CC8A127CF4A4FDBEFE865BB27EA4DCF4980B0T6bAG" TargetMode="External"/><Relationship Id="rId70" Type="http://schemas.openxmlformats.org/officeDocument/2006/relationships/hyperlink" Target="consultantplus://offline/ref=FCAFC709A686EDFF5C29AFDE33B431588969FCF5299DD8BE2DC8A127CF4A4FDBEFE865BB27EA4DCF4980B0T6bFG" TargetMode="External"/><Relationship Id="rId75" Type="http://schemas.openxmlformats.org/officeDocument/2006/relationships/hyperlink" Target="consultantplus://offline/ref=FCAFC709A686EDFF5C29AFDE33B431588969FCF5209CDAB121CAFC2DC71343D9E8E73AAC20A341CE4980B16CT8b0G" TargetMode="External"/><Relationship Id="rId83" Type="http://schemas.openxmlformats.org/officeDocument/2006/relationships/hyperlink" Target="consultantplus://offline/ref=FCAFC709A686EDFF5C29AFDE33B431588969FCF5299DD8BE2DC8A127CF4A4FDBEFE865BB27EA4DCF4980B0T6bBG" TargetMode="External"/><Relationship Id="rId88" Type="http://schemas.openxmlformats.org/officeDocument/2006/relationships/hyperlink" Target="consultantplus://offline/ref=FCAFC709A686EDFF5C29AFDE33B431588969FCF5289FDCB02CC8A127CF4A4FDBEFE865BB27EA4DCF4980B0T6bFG" TargetMode="External"/><Relationship Id="rId91" Type="http://schemas.openxmlformats.org/officeDocument/2006/relationships/hyperlink" Target="consultantplus://offline/ref=FCAFC709A686EDFF5C29AFDE33B431588969FCF5289FDCB02CC8A127CF4A4FDBEFE865BB27EA4DCF4980B0T6bFG" TargetMode="External"/><Relationship Id="rId96" Type="http://schemas.openxmlformats.org/officeDocument/2006/relationships/hyperlink" Target="consultantplus://offline/ref=FCAFC709A686EDFF5C29AFDE33B431588969FCF5289FDCB02CC8A127CF4A4FDBEFE865BB27EA4DCF4980B1T6b5G" TargetMode="External"/><Relationship Id="rId111" Type="http://schemas.openxmlformats.org/officeDocument/2006/relationships/hyperlink" Target="consultantplus://offline/ref=FCAFC709A686EDFF5C29AFDE33B431588969FCF5289FDCB02CC8A127CF4A4FDBEFE865BB27EA4DCF4980B2T6bDG" TargetMode="External"/><Relationship Id="rId132" Type="http://schemas.openxmlformats.org/officeDocument/2006/relationships/hyperlink" Target="consultantplus://offline/ref=FCAFC709A686EDFF5C29AFDE33B431588969FCF5289FDCB02CC8A127CF4A4FDBEFE865BB27EA4DCF4980B2T6b4G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FC709A686EDFF5C29AFDE33B431588969FCF5229BDABE2EC8A127CF4A4FDBEFE865BB27EA4DCF4980B1T6b8G" TargetMode="External"/><Relationship Id="rId15" Type="http://schemas.openxmlformats.org/officeDocument/2006/relationships/hyperlink" Target="consultantplus://offline/ref=FCAFC709A686EDFF5C29AFDE33B431588969FCF5209CDFB828C4FC2DC71343D9E8TEb7G" TargetMode="External"/><Relationship Id="rId23" Type="http://schemas.openxmlformats.org/officeDocument/2006/relationships/hyperlink" Target="consultantplus://offline/ref=FCAFC709A686EDFF5C29AFDE33B431588969FCF5209CDAB121CAFC2DC71343D9E8E73AAC20A341CE4980B16DT8b3G" TargetMode="External"/><Relationship Id="rId28" Type="http://schemas.openxmlformats.org/officeDocument/2006/relationships/hyperlink" Target="consultantplus://offline/ref=FCAFC709A686EDFF5C29AFDE33B431588969FCF52995D8BA2BC8A127CF4A4FDBEFE865BB27EA4DCF4980B1T6bAG" TargetMode="External"/><Relationship Id="rId36" Type="http://schemas.openxmlformats.org/officeDocument/2006/relationships/hyperlink" Target="consultantplus://offline/ref=FCAFC709A686EDFF5C29AFDE33B431588969FCF5299DD8BE2DC8A127CF4A4FDBEFE865BB27EA4DCF4980B1T6bBG" TargetMode="External"/><Relationship Id="rId49" Type="http://schemas.openxmlformats.org/officeDocument/2006/relationships/hyperlink" Target="consultantplus://offline/ref=FCAFC709A686EDFF5C29AFDE33B431588969FCF52995D8BA2BC8A127CF4A4FDBEFE865BB27EA4DCF4980B3T6bCG" TargetMode="External"/><Relationship Id="rId57" Type="http://schemas.openxmlformats.org/officeDocument/2006/relationships/hyperlink" Target="consultantplus://offline/ref=FCAFC709A686EDFF5C29AFDE33B431588969FCF5209CDAB121CAFC2DC71343D9E8E73AAC20A341CE4980B16CT8b6G" TargetMode="External"/><Relationship Id="rId106" Type="http://schemas.openxmlformats.org/officeDocument/2006/relationships/hyperlink" Target="consultantplus://offline/ref=FCAFC709A686EDFF5C29AFDE33B431588969FCF5289FDCB02CC8A127CF4A4FDBEFE865BB27EA4DCF4980B0T6bFG" TargetMode="External"/><Relationship Id="rId114" Type="http://schemas.openxmlformats.org/officeDocument/2006/relationships/hyperlink" Target="consultantplus://offline/ref=FCAFC709A686EDFF5C29AFDE33B431588969FCF5289FDCB02CC8A127CF4A4FDBEFE865BB27EA4DCF4980B2T6bEG" TargetMode="External"/><Relationship Id="rId119" Type="http://schemas.openxmlformats.org/officeDocument/2006/relationships/hyperlink" Target="consultantplus://offline/ref=FCAFC709A686EDFF5C29AFDE33B431588969FCF5289FDCB02CC8A127CF4A4FDBEFE865BB27EA4DCF4980B2T6bBG" TargetMode="External"/><Relationship Id="rId127" Type="http://schemas.openxmlformats.org/officeDocument/2006/relationships/hyperlink" Target="consultantplus://offline/ref=FCAFC709A686EDFF5C29AFDE33B431588969FCF5289FDCB02CC8A127CF4A4FDBEFE865BB27EA4DCF4980B2T6b4G" TargetMode="External"/><Relationship Id="rId10" Type="http://schemas.openxmlformats.org/officeDocument/2006/relationships/hyperlink" Target="consultantplus://offline/ref=FCAFC709A686EDFF5C29AFDE33B431588969FCF5299DD8BE2DC8A127CF4A4FDBEFE865BB27EA4DCF4980B1T6b8G" TargetMode="External"/><Relationship Id="rId31" Type="http://schemas.openxmlformats.org/officeDocument/2006/relationships/hyperlink" Target="consultantplus://offline/ref=FCAFC709A686EDFF5C29AFDE33B431588969FCF5289FDCB02CC8A127CF4A4FDBEFE865BB27EA4DCF4980B1T6b5G" TargetMode="External"/><Relationship Id="rId44" Type="http://schemas.openxmlformats.org/officeDocument/2006/relationships/hyperlink" Target="consultantplus://offline/ref=FCAFC709A686EDFF5C29AFDE33B431588969FCF52995D8BA2BC8A127CF4A4FDBEFE865BB27EA4DCF4980B0T6b8G" TargetMode="External"/><Relationship Id="rId52" Type="http://schemas.openxmlformats.org/officeDocument/2006/relationships/hyperlink" Target="consultantplus://offline/ref=FCAFC709A686EDFF5C29AFDE33B431588969FCF52995D8BA2BC8A127CF4A4FDBEFE865BB27EA4DCF4980B3T6b9G" TargetMode="External"/><Relationship Id="rId60" Type="http://schemas.openxmlformats.org/officeDocument/2006/relationships/hyperlink" Target="consultantplus://offline/ref=FCAFC709A686EDFF5C29AFDE33B431588969FCF5289FDCB02CC8A127CF4A4FDBEFE865BB27EA4DCF4980B0T6b9G" TargetMode="External"/><Relationship Id="rId65" Type="http://schemas.openxmlformats.org/officeDocument/2006/relationships/hyperlink" Target="consultantplus://offline/ref=FCAFC709A686EDFF5C29AFDE33B431588969FCF5289FDCB02CC8A127CF4A4FDBEFE865BB27EA4DCF4980B0T6bAG" TargetMode="External"/><Relationship Id="rId73" Type="http://schemas.openxmlformats.org/officeDocument/2006/relationships/hyperlink" Target="consultantplus://offline/ref=FCAFC709A686EDFF5C29AFDE33B431588969FCF5209CDAB121CAFC2DC71343D9E8E73AAC20A341CE4980B16CT8b5G" TargetMode="External"/><Relationship Id="rId78" Type="http://schemas.openxmlformats.org/officeDocument/2006/relationships/hyperlink" Target="consultantplus://offline/ref=FCAFC709A686EDFF5C29AFDE33B431588969FCF5289FDCB02CC8A127CF4A4FDBEFE865BB27EA4DCF4980B0T6bFG" TargetMode="External"/><Relationship Id="rId81" Type="http://schemas.openxmlformats.org/officeDocument/2006/relationships/hyperlink" Target="consultantplus://offline/ref=FCAFC709A686EDFF5C29AFDE33B431588969FCF5289FDCB02CC8A127CF4A4FDBEFE865BB27EA4DCF4980B0T6bFG" TargetMode="External"/><Relationship Id="rId86" Type="http://schemas.openxmlformats.org/officeDocument/2006/relationships/hyperlink" Target="consultantplus://offline/ref=FCAFC709A686EDFF5C29AFDE33B431588969FCF5289FDCB02CC8A127CF4A4FDBEFE865BB27EA4DCF4980B0T6bFG" TargetMode="External"/><Relationship Id="rId94" Type="http://schemas.openxmlformats.org/officeDocument/2006/relationships/hyperlink" Target="consultantplus://offline/ref=FCAFC709A686EDFF5C29AFDE33B431588969FCF5289FDCB02CC8A127CF4A4FDBEFE865BB27EA4DCF4980B3T6bBG" TargetMode="External"/><Relationship Id="rId99" Type="http://schemas.openxmlformats.org/officeDocument/2006/relationships/hyperlink" Target="consultantplus://offline/ref=FCAFC709A686EDFF5C29AFDE33B431588969FCF5289FDCB02CC8A127CF4A4FDBEFE865BB27EA4DCF4980B3T6bAG" TargetMode="External"/><Relationship Id="rId101" Type="http://schemas.openxmlformats.org/officeDocument/2006/relationships/hyperlink" Target="consultantplus://offline/ref=FCAFC709A686EDFF5C29AFDE33B431588969FCF5289FDCB02CC8A127CF4A4FDBEFE865BB27EA4DCF4980B1T6b5G" TargetMode="External"/><Relationship Id="rId122" Type="http://schemas.openxmlformats.org/officeDocument/2006/relationships/hyperlink" Target="consultantplus://offline/ref=FCAFC709A686EDFF5C29AFDE33B431588969FCF52995D8BA2BC8A127CF4A4FDBEFE865BB27EA4DCF4980B5T6bDG" TargetMode="External"/><Relationship Id="rId130" Type="http://schemas.openxmlformats.org/officeDocument/2006/relationships/hyperlink" Target="consultantplus://offline/ref=FCAFC709A686EDFF5C29AFDE33B431588969FCF5289FDCB02CC8A127CF4A4FDBEFE865BB27EA4DCF4980B2T6b4G" TargetMode="External"/><Relationship Id="rId135" Type="http://schemas.openxmlformats.org/officeDocument/2006/relationships/hyperlink" Target="consultantplus://offline/ref=FCAFC709A686EDFF5C29AFDE33B431588969FCF5249DDCBE2FC8A127CF4A4FDBEFE865BB27EA4DCF4980B6T6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AFC709A686EDFF5C29AFDE33B431588969FCF52698DDBA21C8A127CF4A4FDBEFE865BB27EA4DCF4980B1T6b8G" TargetMode="External"/><Relationship Id="rId13" Type="http://schemas.openxmlformats.org/officeDocument/2006/relationships/hyperlink" Target="consultantplus://offline/ref=FCAFC709A686EDFF5C29AFDE33B431588969FCF5209CDAB121CAFC2DC71343D9E8E73AAC20A341CE4980B16DT8b3G" TargetMode="External"/><Relationship Id="rId18" Type="http://schemas.openxmlformats.org/officeDocument/2006/relationships/hyperlink" Target="consultantplus://offline/ref=FCAFC709A686EDFF5C29AFDE33B431588969FCF5259BDFBB2AC8A127CF4A4FDBEFE865BB27EA4DCF4980B1T6b5G" TargetMode="External"/><Relationship Id="rId39" Type="http://schemas.openxmlformats.org/officeDocument/2006/relationships/hyperlink" Target="consultantplus://offline/ref=FCAFC709A686EDFF5C29AFDE33B431588969FCF5289FDCB02CC8A127CF4A4FDBEFE865BB27EA4DCF4980B1T6b5G" TargetMode="External"/><Relationship Id="rId109" Type="http://schemas.openxmlformats.org/officeDocument/2006/relationships/hyperlink" Target="consultantplus://offline/ref=FCAFC709A686EDFF5C29AFDE33B431588969FCF5289FDCB02CC8A127CF4A4FDBEFE865BB27EA4DCF4980B1T6b5G" TargetMode="External"/><Relationship Id="rId34" Type="http://schemas.openxmlformats.org/officeDocument/2006/relationships/hyperlink" Target="consultantplus://offline/ref=FCAFC709A686EDFF5C29AFDD21D86F5C8A63A6FD279ED3EE7597FA7A98T4b3G" TargetMode="External"/><Relationship Id="rId50" Type="http://schemas.openxmlformats.org/officeDocument/2006/relationships/hyperlink" Target="consultantplus://offline/ref=FCAFC709A686EDFF5C29AFDE33B431588969FCF52995D8BA2BC8A127CF4A4FDBEFE865BB27EA4DCF4980B3T6bFG" TargetMode="External"/><Relationship Id="rId55" Type="http://schemas.openxmlformats.org/officeDocument/2006/relationships/hyperlink" Target="consultantplus://offline/ref=FCAFC709A686EDFF5C29AFDE33B431588969FCF5209CDAB121CAFC2DC71343D9E8E73AAC20A341CE4980B16DT8bFG" TargetMode="External"/><Relationship Id="rId76" Type="http://schemas.openxmlformats.org/officeDocument/2006/relationships/hyperlink" Target="consultantplus://offline/ref=FCAFC709A686EDFF5C29AFDE33B431588969FCF5299DD8BE2DC8A127CF4A4FDBEFE865BB27EA4DCF4980B0T6b8G" TargetMode="External"/><Relationship Id="rId97" Type="http://schemas.openxmlformats.org/officeDocument/2006/relationships/hyperlink" Target="consultantplus://offline/ref=FCAFC709A686EDFF5C29AFDE33B431588969FCF5289FDCB02CC8A127CF4A4FDBEFE865BB27EA4DCF4980B0T6bFG" TargetMode="External"/><Relationship Id="rId104" Type="http://schemas.openxmlformats.org/officeDocument/2006/relationships/hyperlink" Target="consultantplus://offline/ref=FCAFC709A686EDFF5C29AFDE33B431588969FCF5289FDCB02CC8A127CF4A4FDBEFE865BB27EA4DCF4980B3T6b5G" TargetMode="External"/><Relationship Id="rId120" Type="http://schemas.openxmlformats.org/officeDocument/2006/relationships/hyperlink" Target="consultantplus://offline/ref=FCAFC709A686EDFF5C29AFDE33B431588969FCF5289FDCB02CC8A127CF4A4FDBEFE865BB27EA4DCF4980B2T6bAG" TargetMode="External"/><Relationship Id="rId125" Type="http://schemas.openxmlformats.org/officeDocument/2006/relationships/hyperlink" Target="consultantplus://offline/ref=FCAFC709A686EDFF5C29AFDE33B431588969FCF52894DAB92CC8A127CF4A4FDBEFE865BB27EA4DCF4980B3T6b9G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FCAFC709A686EDFF5C29AFDE33B431588969FCF5259BDFBB2AC8A127CF4A4FDBEFE865BB27EA4DCF4980B1T6b8G" TargetMode="External"/><Relationship Id="rId71" Type="http://schemas.openxmlformats.org/officeDocument/2006/relationships/hyperlink" Target="consultantplus://offline/ref=FCAFC709A686EDFF5C29AFDE33B431588969FCF52995D8BA2BC8A127CF4A4FDBEFE865BB27EA4DCF4980B2T6bAG" TargetMode="External"/><Relationship Id="rId92" Type="http://schemas.openxmlformats.org/officeDocument/2006/relationships/hyperlink" Target="consultantplus://offline/ref=FCAFC709A686EDFF5C29AFDE33B431588969FCF5299DD8BE2DC8A127CF4A4FDBEFE865BB27EA4DCF4980B0T6bA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AFC709A686EDFF5C29AFDE33B431588969FCF5209CDAB121CAFC2DC71343D9E8E73AAC20A341CE4980B16DT8bEG" TargetMode="External"/><Relationship Id="rId24" Type="http://schemas.openxmlformats.org/officeDocument/2006/relationships/hyperlink" Target="consultantplus://offline/ref=FCAFC709A686EDFF5C29AFDE33B431588969FCF5209CDCBD21C5FC2DC71343D9E8E73AAC20A341CE4980B16DT8b0G" TargetMode="External"/><Relationship Id="rId40" Type="http://schemas.openxmlformats.org/officeDocument/2006/relationships/hyperlink" Target="consultantplus://offline/ref=FCAFC709A686EDFF5C29AFDE33B431588969FCF52995D8BA2BC8A127CF4A4FDBEFE865BB27EA4DCF4980B0T6bFG" TargetMode="External"/><Relationship Id="rId45" Type="http://schemas.openxmlformats.org/officeDocument/2006/relationships/hyperlink" Target="consultantplus://offline/ref=FCAFC709A686EDFF5C29AFDE33B431588969FCF52995D8BA2BC8A127CF4A4FDBEFE865BB27EA4DCF4980B0T6bBG" TargetMode="External"/><Relationship Id="rId66" Type="http://schemas.openxmlformats.org/officeDocument/2006/relationships/hyperlink" Target="consultantplus://offline/ref=FCAFC709A686EDFF5C29AFDE33B431588969FCF5289FDCB02CC8A127CF4A4FDBEFE865BB27EA4DCF4980B3T6bDG" TargetMode="External"/><Relationship Id="rId87" Type="http://schemas.openxmlformats.org/officeDocument/2006/relationships/hyperlink" Target="consultantplus://offline/ref=FCAFC709A686EDFF5C29AFDE33B431588969FCF52995D8BA2BC8A127CF4A4FDBEFE865BB27EA4DCF4980B2T6b4G" TargetMode="External"/><Relationship Id="rId110" Type="http://schemas.openxmlformats.org/officeDocument/2006/relationships/hyperlink" Target="consultantplus://offline/ref=FCAFC709A686EDFF5C29AFDE33B431588969FCF5289FDCB02CC8A127CF4A4FDBEFE865BB27EA4DCF4980B3T6b4G" TargetMode="External"/><Relationship Id="rId115" Type="http://schemas.openxmlformats.org/officeDocument/2006/relationships/hyperlink" Target="consultantplus://offline/ref=FCAFC709A686EDFF5C29AFDE33B431588969FCF5289FDCB02CC8A127CF4A4FDBEFE865BB27EA4DCF4980B2T6b9G" TargetMode="External"/><Relationship Id="rId131" Type="http://schemas.openxmlformats.org/officeDocument/2006/relationships/hyperlink" Target="consultantplus://offline/ref=FCAFC709A686EDFF5C29AFDE33B431588969FCF5299DD8BE2DC8A127CF4A4FDBEFE865BB27EA4DCF4980B3T6bAG" TargetMode="External"/><Relationship Id="rId136" Type="http://schemas.openxmlformats.org/officeDocument/2006/relationships/hyperlink" Target="consultantplus://offline/ref=FCAFC709A686EDFF5C29AFDE33B431588969FCF5299DD8BE2DC8A127CF4A4FDBEFE865BB27EA4DCF4980B3T6bAG" TargetMode="External"/><Relationship Id="rId61" Type="http://schemas.openxmlformats.org/officeDocument/2006/relationships/hyperlink" Target="consultantplus://offline/ref=FCAFC709A686EDFF5C29AFDE33B431588969FCF5289FDCB02CC8A127CF4A4FDBEFE865BB27EA4DCF4980B0T6bBG" TargetMode="External"/><Relationship Id="rId82" Type="http://schemas.openxmlformats.org/officeDocument/2006/relationships/hyperlink" Target="consultantplus://offline/ref=FCAFC709A686EDFF5C29AFDE33B431588969FCF5289FDCB02CC8A127CF4A4FDBEFE865BB27EA4DCF4980B3T6bEG" TargetMode="External"/><Relationship Id="rId19" Type="http://schemas.openxmlformats.org/officeDocument/2006/relationships/hyperlink" Target="consultantplus://offline/ref=FCAFC709A686EDFF5C29AFDE33B431588969FCF52698DDBA21C8A127CF4A4FDBEFE865BB27EA4DCF4980B1T6b5G" TargetMode="External"/><Relationship Id="rId14" Type="http://schemas.openxmlformats.org/officeDocument/2006/relationships/hyperlink" Target="consultantplus://offline/ref=FCAFC709A686EDFF5C29AFDE33B431588969FCF5209CDCBD21C5FC2DC71343D9E8E73AAC20A341CE4980B16DT8b3G" TargetMode="External"/><Relationship Id="rId30" Type="http://schemas.openxmlformats.org/officeDocument/2006/relationships/hyperlink" Target="consultantplus://offline/ref=FCAFC709A686EDFF5C29AFDE33B431588969FCF5209CDCBD21C5FC2DC71343D9E8E73AAC20A341CE4980B16DT8b1G" TargetMode="External"/><Relationship Id="rId35" Type="http://schemas.openxmlformats.org/officeDocument/2006/relationships/hyperlink" Target="consultantplus://offline/ref=FCAFC709A686EDFF5C29AFDE33B431588969FCF52995D8BA2BC8A127CF4A4FDBEFE865BB27EA4DCF4980B0T6bDG" TargetMode="External"/><Relationship Id="rId56" Type="http://schemas.openxmlformats.org/officeDocument/2006/relationships/hyperlink" Target="consultantplus://offline/ref=FCAFC709A686EDFF5C29AFDE33B431588969FCF52995D8BA2BC8A127CF4A4FDBEFE865BB27EA4DCF4980B2T6bDG" TargetMode="External"/><Relationship Id="rId77" Type="http://schemas.openxmlformats.org/officeDocument/2006/relationships/hyperlink" Target="consultantplus://offline/ref=FCAFC709A686EDFF5C29AFDE33B431588969FCF5289FDCB02CC8A127CF4A4FDBEFE865BB27EA4DCF4980B1T6b5G" TargetMode="External"/><Relationship Id="rId100" Type="http://schemas.openxmlformats.org/officeDocument/2006/relationships/hyperlink" Target="consultantplus://offline/ref=FCAFC709A686EDFF5C29AFDE33B431588969FCF5289FDCB02CC8A127CF4A4FDBEFE865BB27EA4DCF4980B0T6bFG" TargetMode="External"/><Relationship Id="rId105" Type="http://schemas.openxmlformats.org/officeDocument/2006/relationships/hyperlink" Target="consultantplus://offline/ref=FCAFC709A686EDFF5C29AFDE33B431588969FCF5289FDCB02CC8A127CF4A4FDBEFE865BB27EA4DCF4980B1T6b5G" TargetMode="External"/><Relationship Id="rId126" Type="http://schemas.openxmlformats.org/officeDocument/2006/relationships/hyperlink" Target="consultantplus://offline/ref=FCAFC709A686EDFF5C29AFDE33B431588969FCF5299DD8BE2DC8A127CF4A4FDBEFE865BB27EA4DCF4980B3T6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19277</Words>
  <Characters>109879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Стрельцова</dc:creator>
  <cp:lastModifiedBy>Алина Стрельцова</cp:lastModifiedBy>
  <cp:revision>1</cp:revision>
  <dcterms:created xsi:type="dcterms:W3CDTF">2017-04-25T06:27:00Z</dcterms:created>
  <dcterms:modified xsi:type="dcterms:W3CDTF">2017-04-25T06:27:00Z</dcterms:modified>
</cp:coreProperties>
</file>